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CF066" w14:textId="3F352BDD" w:rsidR="000A29E9" w:rsidRPr="000A29E9" w:rsidRDefault="001215C9" w:rsidP="00290253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Calibri" w:eastAsia="Times New Roman" w:hAnsi="Calibri" w:cs="Calibri"/>
          <w:b/>
        </w:rPr>
      </w:pPr>
      <w:bookmarkStart w:id="0" w:name="_GoBack"/>
      <w:bookmarkEnd w:id="0"/>
      <w:r w:rsidRPr="001215C9">
        <w:rPr>
          <w:rFonts w:ascii="Calibri" w:eastAsia="Times New Roman" w:hAnsi="Calibri" w:cs="Calibri"/>
          <w:b/>
        </w:rPr>
        <w:t>Grad Drniš</w:t>
      </w:r>
      <w:r w:rsidRPr="001215C9">
        <w:rPr>
          <w:rFonts w:ascii="Calibri" w:eastAsia="Times New Roman" w:hAnsi="Calibri" w:cs="Calibri"/>
          <w:bCs/>
        </w:rPr>
        <w:t>, Trg Kralja Tomislava 1, 22320 Drniš, Republika Hrvatska, OIB: 38309740312 kojeg zastupa Tomislav Dželalija, gradonačelnik</w:t>
      </w:r>
      <w:r w:rsidR="000A29E9" w:rsidRPr="000A29E9">
        <w:rPr>
          <w:rFonts w:ascii="Calibri" w:eastAsia="Times New Roman" w:hAnsi="Calibri" w:cs="Calibri"/>
        </w:rPr>
        <w:t xml:space="preserve"> (u daljnjem tekstu: </w:t>
      </w:r>
      <w:r w:rsidR="000A29E9" w:rsidRPr="000A29E9">
        <w:rPr>
          <w:rFonts w:ascii="Calibri" w:eastAsia="Times New Roman" w:hAnsi="Calibri" w:cs="Calibri"/>
          <w:b/>
        </w:rPr>
        <w:t>Naručitelj</w:t>
      </w:r>
      <w:r w:rsidR="000A29E9" w:rsidRPr="000A29E9">
        <w:rPr>
          <w:rFonts w:ascii="Calibri" w:eastAsia="Times New Roman" w:hAnsi="Calibri" w:cs="Calibri"/>
        </w:rPr>
        <w:t>), s jedne strane</w:t>
      </w:r>
    </w:p>
    <w:p w14:paraId="63FF2D94" w14:textId="77777777" w:rsidR="000A29E9" w:rsidRPr="000A29E9" w:rsidRDefault="000A29E9" w:rsidP="00290253">
      <w:pPr>
        <w:spacing w:before="60" w:after="60" w:line="300" w:lineRule="atLeast"/>
        <w:jc w:val="both"/>
        <w:rPr>
          <w:rFonts w:ascii="Calibri" w:eastAsia="Times New Roman" w:hAnsi="Calibri" w:cs="Calibri"/>
          <w:lang w:eastAsia="hr-HR"/>
        </w:rPr>
      </w:pPr>
      <w:r w:rsidRPr="000A29E9">
        <w:rPr>
          <w:rFonts w:ascii="Calibri" w:eastAsia="Times New Roman" w:hAnsi="Calibri" w:cs="Calibri"/>
          <w:lang w:eastAsia="hr-HR"/>
        </w:rPr>
        <w:t xml:space="preserve">i </w:t>
      </w:r>
    </w:p>
    <w:p w14:paraId="402D09A9" w14:textId="4B92E539" w:rsidR="001215C9" w:rsidRPr="001215C9" w:rsidRDefault="001215C9" w:rsidP="001215C9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Calibri" w:eastAsia="Times New Roman" w:hAnsi="Calibri" w:cs="Calibri"/>
          <w:color w:val="000000"/>
        </w:rPr>
      </w:pPr>
      <w:r w:rsidRPr="001215C9">
        <w:rPr>
          <w:rFonts w:ascii="Calibri" w:eastAsia="Times New Roman" w:hAnsi="Calibri" w:cs="Calibri"/>
          <w:b/>
          <w:color w:val="000000"/>
        </w:rPr>
        <w:t>STRABAG d.o.o.</w:t>
      </w:r>
      <w:r w:rsidRPr="001215C9">
        <w:rPr>
          <w:rFonts w:ascii="Calibri" w:eastAsia="Times New Roman" w:hAnsi="Calibri" w:cs="Calibri"/>
          <w:color w:val="000000"/>
        </w:rPr>
        <w:t xml:space="preserve">, Ulica Petra Hektorovića 2, 10000 Zagreb, Republika Hrvatska, OIB: 74971361430 kojeg zastupaju skupno Sven Müller, prokurist i Krešimir Bošnjak, prokurist (u daljnjem tekstu: </w:t>
      </w:r>
      <w:r w:rsidRPr="001215C9">
        <w:rPr>
          <w:rFonts w:ascii="Calibri" w:eastAsia="Times New Roman" w:hAnsi="Calibri" w:cs="Calibri"/>
          <w:b/>
          <w:color w:val="000000"/>
        </w:rPr>
        <w:t>Izvođač</w:t>
      </w:r>
      <w:r w:rsidRPr="001215C9">
        <w:rPr>
          <w:rFonts w:ascii="Calibri" w:eastAsia="Times New Roman" w:hAnsi="Calibri" w:cs="Calibri"/>
          <w:color w:val="000000"/>
        </w:rPr>
        <w:t>), s druge strane</w:t>
      </w:r>
    </w:p>
    <w:p w14:paraId="4688135A" w14:textId="77777777" w:rsidR="0087647E" w:rsidRPr="00AD40F3" w:rsidRDefault="0087647E" w:rsidP="00290253">
      <w:pPr>
        <w:autoSpaceDE w:val="0"/>
        <w:autoSpaceDN w:val="0"/>
        <w:adjustRightInd w:val="0"/>
        <w:spacing w:before="60" w:after="60" w:line="300" w:lineRule="atLeast"/>
        <w:jc w:val="both"/>
        <w:rPr>
          <w:rFonts w:eastAsia="Times New Roman" w:cstheme="minorHAnsi"/>
          <w:color w:val="000000"/>
        </w:rPr>
      </w:pPr>
      <w:r w:rsidRPr="00AD40F3">
        <w:rPr>
          <w:rFonts w:eastAsia="Times New Roman" w:cstheme="minorHAnsi"/>
          <w:color w:val="000000"/>
        </w:rPr>
        <w:t>zaključili su sljedeći</w:t>
      </w:r>
    </w:p>
    <w:p w14:paraId="6D5B3AD6" w14:textId="5D70A7E7" w:rsidR="00703378" w:rsidRPr="00AD40F3" w:rsidRDefault="00292A49" w:rsidP="00290253">
      <w:pPr>
        <w:autoSpaceDE w:val="0"/>
        <w:autoSpaceDN w:val="0"/>
        <w:adjustRightInd w:val="0"/>
        <w:spacing w:before="60" w:after="60" w:line="300" w:lineRule="atLeast"/>
        <w:jc w:val="center"/>
        <w:rPr>
          <w:rFonts w:eastAsia="Times New Roman" w:cstheme="minorHAnsi"/>
          <w:b/>
          <w:color w:val="000000"/>
          <w:sz w:val="28"/>
        </w:rPr>
      </w:pPr>
      <w:r w:rsidRPr="00AD40F3">
        <w:rPr>
          <w:rFonts w:eastAsia="Times New Roman" w:cstheme="minorHAnsi"/>
          <w:b/>
          <w:color w:val="000000"/>
          <w:sz w:val="28"/>
        </w:rPr>
        <w:t xml:space="preserve">DODATAK </w:t>
      </w:r>
      <w:r w:rsidR="00FD5FE1" w:rsidRPr="00AD40F3">
        <w:rPr>
          <w:rFonts w:eastAsia="Times New Roman" w:cstheme="minorHAnsi"/>
          <w:b/>
          <w:color w:val="000000"/>
          <w:sz w:val="28"/>
        </w:rPr>
        <w:t>UGOVOR</w:t>
      </w:r>
      <w:r w:rsidRPr="00AD40F3">
        <w:rPr>
          <w:rFonts w:eastAsia="Times New Roman" w:cstheme="minorHAnsi"/>
          <w:b/>
          <w:color w:val="000000"/>
          <w:sz w:val="28"/>
        </w:rPr>
        <w:t>U</w:t>
      </w:r>
      <w:r w:rsidR="00FD5FE1" w:rsidRPr="00AD40F3">
        <w:rPr>
          <w:rFonts w:eastAsia="Times New Roman" w:cstheme="minorHAnsi"/>
          <w:b/>
          <w:color w:val="000000"/>
          <w:sz w:val="28"/>
        </w:rPr>
        <w:t xml:space="preserve"> O GRAĐENJU</w:t>
      </w:r>
      <w:r w:rsidR="00703378" w:rsidRPr="00AD40F3">
        <w:rPr>
          <w:rFonts w:eastAsia="Times New Roman" w:cstheme="minorHAnsi"/>
          <w:b/>
          <w:color w:val="000000"/>
          <w:sz w:val="28"/>
        </w:rPr>
        <w:t xml:space="preserve"> </w:t>
      </w:r>
    </w:p>
    <w:p w14:paraId="5FED0718" w14:textId="77777777" w:rsidR="006A7B5C" w:rsidRPr="00AD40F3" w:rsidRDefault="00703378" w:rsidP="00290253">
      <w:pPr>
        <w:autoSpaceDE w:val="0"/>
        <w:autoSpaceDN w:val="0"/>
        <w:adjustRightInd w:val="0"/>
        <w:spacing w:before="60" w:after="60" w:line="300" w:lineRule="atLeast"/>
        <w:jc w:val="center"/>
        <w:rPr>
          <w:rFonts w:eastAsia="Times New Roman" w:cstheme="minorHAnsi"/>
          <w:color w:val="000000"/>
          <w:sz w:val="24"/>
        </w:rPr>
      </w:pPr>
      <w:r w:rsidRPr="00AD40F3">
        <w:rPr>
          <w:rFonts w:eastAsia="Times New Roman" w:cstheme="minorHAnsi"/>
          <w:color w:val="000000"/>
        </w:rPr>
        <w:t xml:space="preserve">(u daljnjem tekstu: </w:t>
      </w:r>
      <w:r w:rsidRPr="00AD40F3">
        <w:rPr>
          <w:rFonts w:eastAsia="Times New Roman" w:cstheme="minorHAnsi"/>
          <w:b/>
          <w:color w:val="000000"/>
        </w:rPr>
        <w:t>Dodatak ugovoru</w:t>
      </w:r>
      <w:r w:rsidRPr="00AD40F3">
        <w:rPr>
          <w:rFonts w:eastAsia="Times New Roman" w:cstheme="minorHAnsi"/>
          <w:color w:val="000000"/>
        </w:rPr>
        <w:t>)</w:t>
      </w:r>
    </w:p>
    <w:p w14:paraId="23361E87" w14:textId="77777777" w:rsidR="0080588F" w:rsidRPr="00AD40F3" w:rsidRDefault="00210E60" w:rsidP="00793DA2">
      <w:pPr>
        <w:autoSpaceDE w:val="0"/>
        <w:autoSpaceDN w:val="0"/>
        <w:adjustRightInd w:val="0"/>
        <w:spacing w:before="120" w:after="120" w:line="300" w:lineRule="atLeast"/>
        <w:jc w:val="both"/>
        <w:rPr>
          <w:rFonts w:eastAsia="Times New Roman" w:cstheme="minorHAnsi"/>
          <w:color w:val="000000"/>
          <w:sz w:val="24"/>
        </w:rPr>
      </w:pPr>
      <w:r w:rsidRPr="00AD40F3">
        <w:rPr>
          <w:rFonts w:eastAsia="Times New Roman" w:cstheme="minorHAnsi"/>
          <w:b/>
          <w:bCs/>
          <w:iCs/>
          <w:szCs w:val="24"/>
        </w:rPr>
        <w:t>Uvod</w:t>
      </w:r>
    </w:p>
    <w:p w14:paraId="6E3DEFB7" w14:textId="77777777" w:rsidR="0080588F" w:rsidRPr="00AD40F3" w:rsidRDefault="00FD5FE1" w:rsidP="00793DA2">
      <w:pPr>
        <w:autoSpaceDE w:val="0"/>
        <w:autoSpaceDN w:val="0"/>
        <w:adjustRightInd w:val="0"/>
        <w:spacing w:before="120" w:after="120" w:line="300" w:lineRule="atLeast"/>
        <w:jc w:val="center"/>
        <w:rPr>
          <w:rFonts w:eastAsia="Times New Roman" w:cstheme="minorHAnsi"/>
          <w:color w:val="000000"/>
          <w:sz w:val="24"/>
        </w:rPr>
      </w:pPr>
      <w:r w:rsidRPr="00AD40F3">
        <w:rPr>
          <w:rFonts w:eastAsia="Times New Roman" w:cstheme="minorHAnsi"/>
          <w:b/>
          <w:kern w:val="32"/>
          <w:lang w:eastAsia="hr-HR"/>
        </w:rPr>
        <w:t>Članak 1.</w:t>
      </w:r>
    </w:p>
    <w:p w14:paraId="5922350B" w14:textId="478784A8" w:rsidR="00C97AEB" w:rsidRPr="00546F56" w:rsidRDefault="00C97AEB" w:rsidP="00793DA2">
      <w:pPr>
        <w:pStyle w:val="Odlomakpopisa"/>
        <w:numPr>
          <w:ilvl w:val="0"/>
          <w:numId w:val="30"/>
        </w:numPr>
        <w:autoSpaceDE w:val="0"/>
        <w:autoSpaceDN w:val="0"/>
        <w:adjustRightInd w:val="0"/>
        <w:spacing w:before="120" w:after="120" w:line="300" w:lineRule="atLeast"/>
        <w:ind w:hanging="357"/>
        <w:contextualSpacing w:val="0"/>
        <w:jc w:val="both"/>
        <w:rPr>
          <w:rFonts w:eastAsia="Times New Roman" w:cstheme="minorHAnsi"/>
          <w:color w:val="000000"/>
        </w:rPr>
      </w:pPr>
      <w:r w:rsidRPr="00546F56">
        <w:rPr>
          <w:rFonts w:eastAsia="Times New Roman" w:cstheme="minorHAnsi"/>
          <w:kern w:val="32"/>
          <w:lang w:eastAsia="hr-HR"/>
        </w:rPr>
        <w:t>Ugovorne s</w:t>
      </w:r>
      <w:r w:rsidR="00703378" w:rsidRPr="00546F56">
        <w:rPr>
          <w:rFonts w:eastAsia="Times New Roman" w:cstheme="minorHAnsi"/>
          <w:kern w:val="32"/>
          <w:lang w:eastAsia="hr-HR"/>
        </w:rPr>
        <w:t>t</w:t>
      </w:r>
      <w:r w:rsidRPr="00546F56">
        <w:rPr>
          <w:rFonts w:eastAsia="Times New Roman" w:cstheme="minorHAnsi"/>
          <w:kern w:val="32"/>
          <w:lang w:eastAsia="hr-HR"/>
        </w:rPr>
        <w:t>rane suglasno utvrđuju:</w:t>
      </w:r>
    </w:p>
    <w:p w14:paraId="1BED27EB" w14:textId="04B72D9F" w:rsidR="00546F56" w:rsidRPr="001215C9" w:rsidRDefault="00E07B3F" w:rsidP="00793DA2">
      <w:pPr>
        <w:pStyle w:val="Odlomakpopisa"/>
        <w:numPr>
          <w:ilvl w:val="0"/>
          <w:numId w:val="18"/>
        </w:numPr>
        <w:spacing w:before="120" w:after="120" w:line="300" w:lineRule="atLeast"/>
        <w:ind w:left="714" w:hanging="357"/>
        <w:contextualSpacing w:val="0"/>
        <w:jc w:val="both"/>
        <w:rPr>
          <w:rFonts w:cstheme="minorHAnsi"/>
          <w:lang w:eastAsia="hr-HR"/>
        </w:rPr>
      </w:pPr>
      <w:r w:rsidRPr="00546F56">
        <w:rPr>
          <w:rFonts w:cstheme="minorHAnsi"/>
          <w:lang w:eastAsia="hr-HR"/>
        </w:rPr>
        <w:t>d</w:t>
      </w:r>
      <w:r w:rsidR="00C97AEB" w:rsidRPr="00546F56">
        <w:rPr>
          <w:rFonts w:cstheme="minorHAnsi"/>
          <w:lang w:eastAsia="hr-HR"/>
        </w:rPr>
        <w:t xml:space="preserve">a je u postupku </w:t>
      </w:r>
      <w:r w:rsidR="0087647E" w:rsidRPr="00546F56">
        <w:rPr>
          <w:rFonts w:cstheme="minorHAnsi"/>
          <w:lang w:eastAsia="hr-HR"/>
        </w:rPr>
        <w:t xml:space="preserve">javne </w:t>
      </w:r>
      <w:r w:rsidR="00C97AEB" w:rsidRPr="00546F56">
        <w:rPr>
          <w:rFonts w:cstheme="minorHAnsi"/>
          <w:lang w:eastAsia="hr-HR"/>
        </w:rPr>
        <w:t>nabave Naručitelja</w:t>
      </w:r>
      <w:r w:rsidR="00703378" w:rsidRPr="00546F56">
        <w:rPr>
          <w:rFonts w:cstheme="minorHAnsi"/>
          <w:lang w:eastAsia="hr-HR"/>
        </w:rPr>
        <w:t>,</w:t>
      </w:r>
      <w:r w:rsidR="00C97AEB" w:rsidRPr="00546F56">
        <w:rPr>
          <w:rFonts w:cstheme="minorHAnsi"/>
          <w:lang w:eastAsia="hr-HR"/>
        </w:rPr>
        <w:t xml:space="preserve"> </w:t>
      </w:r>
      <w:r w:rsidR="0087647E" w:rsidRPr="00546F56">
        <w:rPr>
          <w:rFonts w:cstheme="minorHAnsi"/>
          <w:lang w:eastAsia="hr-HR"/>
        </w:rPr>
        <w:t xml:space="preserve">za izvođenje radova na </w:t>
      </w:r>
      <w:r w:rsidR="001215C9" w:rsidRPr="001215C9">
        <w:rPr>
          <w:rFonts w:cstheme="minorHAnsi"/>
          <w:lang w:eastAsia="hr-HR"/>
        </w:rPr>
        <w:t>Centra za starije osobe u Gradu Drnišu</w:t>
      </w:r>
      <w:r w:rsidR="001215C9">
        <w:rPr>
          <w:rFonts w:cstheme="minorHAnsi"/>
          <w:lang w:eastAsia="hr-HR"/>
        </w:rPr>
        <w:t xml:space="preserve"> </w:t>
      </w:r>
      <w:r w:rsidR="00D46385" w:rsidRPr="00546F56">
        <w:rPr>
          <w:rFonts w:cstheme="minorHAnsi"/>
          <w:lang w:eastAsia="hr-HR"/>
        </w:rPr>
        <w:t xml:space="preserve">(u daljnjem tekstu: </w:t>
      </w:r>
      <w:r w:rsidR="00D46385" w:rsidRPr="00546F56">
        <w:rPr>
          <w:rFonts w:cstheme="minorHAnsi"/>
          <w:b/>
          <w:lang w:eastAsia="hr-HR"/>
        </w:rPr>
        <w:t>Građevina</w:t>
      </w:r>
      <w:r w:rsidR="00D46385" w:rsidRPr="00546F56">
        <w:rPr>
          <w:rFonts w:cstheme="minorHAnsi"/>
          <w:lang w:eastAsia="hr-HR"/>
        </w:rPr>
        <w:t>), u okviru projekta</w:t>
      </w:r>
      <w:r w:rsidR="001215C9">
        <w:rPr>
          <w:rFonts w:cstheme="minorHAnsi"/>
          <w:lang w:eastAsia="hr-HR"/>
        </w:rPr>
        <w:t xml:space="preserve">  - </w:t>
      </w:r>
      <w:r w:rsidR="001215C9" w:rsidRPr="001215C9">
        <w:rPr>
          <w:rFonts w:cstheme="minorHAnsi"/>
          <w:lang w:eastAsia="hr-HR"/>
        </w:rPr>
        <w:t xml:space="preserve"> NPOO.C4.3.R3-I4.01.0016</w:t>
      </w:r>
      <w:r w:rsidR="001215C9">
        <w:rPr>
          <w:rFonts w:cstheme="minorHAnsi"/>
          <w:lang w:eastAsia="hr-HR"/>
        </w:rPr>
        <w:t xml:space="preserve"> - </w:t>
      </w:r>
      <w:r w:rsidR="001215C9" w:rsidRPr="001215C9">
        <w:rPr>
          <w:rFonts w:cstheme="minorHAnsi"/>
          <w:lang w:eastAsia="hr-HR"/>
        </w:rPr>
        <w:t>„Izgradnja i opremanje Centra za starije osobe Drniš“,</w:t>
      </w:r>
      <w:r w:rsidR="00703378" w:rsidRPr="001215C9">
        <w:rPr>
          <w:rFonts w:cstheme="minorHAnsi"/>
          <w:lang w:eastAsia="hr-HR"/>
        </w:rPr>
        <w:t xml:space="preserve"> </w:t>
      </w:r>
      <w:r w:rsidR="00D46385" w:rsidRPr="001215C9">
        <w:rPr>
          <w:rFonts w:cstheme="minorHAnsi"/>
          <w:lang w:eastAsia="hr-HR"/>
        </w:rPr>
        <w:t>Odlukom o odabiru</w:t>
      </w:r>
      <w:r w:rsidR="0087647E" w:rsidRPr="001215C9">
        <w:rPr>
          <w:rFonts w:cstheme="minorHAnsi"/>
          <w:lang w:eastAsia="hr-HR"/>
        </w:rPr>
        <w:t xml:space="preserve"> </w:t>
      </w:r>
      <w:r w:rsidR="003F4299" w:rsidRPr="001215C9">
        <w:rPr>
          <w:rFonts w:cstheme="minorHAnsi"/>
          <w:lang w:eastAsia="hr-HR"/>
        </w:rPr>
        <w:t xml:space="preserve">odabrana </w:t>
      </w:r>
      <w:r w:rsidR="00C97AEB" w:rsidRPr="001215C9">
        <w:rPr>
          <w:rFonts w:cstheme="minorHAnsi"/>
          <w:lang w:eastAsia="hr-HR"/>
        </w:rPr>
        <w:t xml:space="preserve">ponuda Izvođača </w:t>
      </w:r>
      <w:r w:rsidR="001215C9" w:rsidRPr="001215C9">
        <w:rPr>
          <w:rFonts w:cstheme="minorHAnsi"/>
          <w:lang w:eastAsia="hr-HR"/>
        </w:rPr>
        <w:t xml:space="preserve">br. MFIIHR 24 08 od 04.10.2024. </w:t>
      </w:r>
      <w:r w:rsidR="00C97AEB" w:rsidRPr="001215C9">
        <w:rPr>
          <w:rFonts w:cstheme="minorHAnsi"/>
          <w:lang w:eastAsia="hr-HR"/>
        </w:rPr>
        <w:t>kao</w:t>
      </w:r>
      <w:r w:rsidR="00210E60" w:rsidRPr="001215C9">
        <w:rPr>
          <w:rFonts w:cstheme="minorHAnsi"/>
          <w:lang w:eastAsia="hr-HR"/>
        </w:rPr>
        <w:t xml:space="preserve"> ekonomski najpovoljnija ponuda.</w:t>
      </w:r>
    </w:p>
    <w:p w14:paraId="3E7D8813" w14:textId="37FF8DC4" w:rsidR="00D46385" w:rsidRDefault="00D46385" w:rsidP="00793DA2">
      <w:pPr>
        <w:pStyle w:val="Odlomakpopisa"/>
        <w:numPr>
          <w:ilvl w:val="0"/>
          <w:numId w:val="18"/>
        </w:numPr>
        <w:spacing w:before="120" w:after="120" w:line="300" w:lineRule="atLeast"/>
        <w:ind w:left="714" w:hanging="357"/>
        <w:contextualSpacing w:val="0"/>
        <w:jc w:val="both"/>
        <w:rPr>
          <w:rFonts w:cstheme="minorHAnsi"/>
          <w:lang w:eastAsia="hr-HR"/>
        </w:rPr>
      </w:pPr>
      <w:r w:rsidRPr="002A58C6">
        <w:rPr>
          <w:rFonts w:cstheme="minorHAnsi"/>
          <w:lang w:eastAsia="hr-HR"/>
        </w:rPr>
        <w:t xml:space="preserve">da je između Naručitelja i Izvođača sukladno gore provedenom postupku javne nabave, a na temelju izvršne Odluke o odabiru, zaključen Ugovor o građenju oznaka </w:t>
      </w:r>
      <w:r w:rsidR="001215C9" w:rsidRPr="001215C9">
        <w:rPr>
          <w:rFonts w:cstheme="minorHAnsi"/>
          <w:lang w:eastAsia="hr-HR"/>
        </w:rPr>
        <w:t>Klasa: 406-11/24-01/1; Urbroj: 2181-6-01/01-25-35</w:t>
      </w:r>
      <w:r w:rsidR="001215C9">
        <w:rPr>
          <w:rFonts w:cstheme="minorHAnsi"/>
          <w:lang w:eastAsia="hr-HR"/>
        </w:rPr>
        <w:t xml:space="preserve"> </w:t>
      </w:r>
      <w:r w:rsidRPr="002A58C6">
        <w:rPr>
          <w:rFonts w:cstheme="minorHAnsi"/>
          <w:lang w:eastAsia="hr-HR"/>
        </w:rPr>
        <w:t xml:space="preserve">od </w:t>
      </w:r>
      <w:r w:rsidR="001215C9">
        <w:rPr>
          <w:rFonts w:cstheme="minorHAnsi"/>
          <w:lang w:eastAsia="hr-HR"/>
        </w:rPr>
        <w:t>16</w:t>
      </w:r>
      <w:r w:rsidRPr="002A58C6">
        <w:rPr>
          <w:rFonts w:cstheme="minorHAnsi"/>
          <w:lang w:eastAsia="hr-HR"/>
        </w:rPr>
        <w:t>.</w:t>
      </w:r>
      <w:r w:rsidR="001215C9">
        <w:rPr>
          <w:rFonts w:cstheme="minorHAnsi"/>
          <w:lang w:eastAsia="hr-HR"/>
        </w:rPr>
        <w:t>04</w:t>
      </w:r>
      <w:r w:rsidRPr="002A58C6">
        <w:rPr>
          <w:rFonts w:cstheme="minorHAnsi"/>
          <w:lang w:eastAsia="hr-HR"/>
        </w:rPr>
        <w:t>.202</w:t>
      </w:r>
      <w:r w:rsidR="001215C9">
        <w:rPr>
          <w:rFonts w:cstheme="minorHAnsi"/>
          <w:lang w:eastAsia="hr-HR"/>
        </w:rPr>
        <w:t>5</w:t>
      </w:r>
      <w:r w:rsidRPr="002A58C6">
        <w:rPr>
          <w:rFonts w:cstheme="minorHAnsi"/>
          <w:lang w:eastAsia="hr-HR"/>
        </w:rPr>
        <w:t xml:space="preserve">. (u daljnjem tekstu: </w:t>
      </w:r>
      <w:r w:rsidRPr="002A58C6">
        <w:rPr>
          <w:rFonts w:cstheme="minorHAnsi"/>
          <w:b/>
          <w:lang w:eastAsia="hr-HR"/>
        </w:rPr>
        <w:t>Ugovor</w:t>
      </w:r>
      <w:r w:rsidRPr="002A58C6">
        <w:rPr>
          <w:rFonts w:cstheme="minorHAnsi"/>
          <w:lang w:eastAsia="hr-HR"/>
        </w:rPr>
        <w:t>).</w:t>
      </w:r>
    </w:p>
    <w:p w14:paraId="2A6C44F4" w14:textId="2FE5F654" w:rsidR="00D75CCF" w:rsidRDefault="00E53BC0" w:rsidP="00793DA2">
      <w:pPr>
        <w:pStyle w:val="Odlomakpopisa"/>
        <w:numPr>
          <w:ilvl w:val="0"/>
          <w:numId w:val="18"/>
        </w:numPr>
        <w:spacing w:before="120" w:after="120" w:line="300" w:lineRule="atLeast"/>
        <w:ind w:left="714" w:hanging="357"/>
        <w:contextualSpacing w:val="0"/>
        <w:jc w:val="both"/>
        <w:rPr>
          <w:rFonts w:cstheme="minorHAnsi"/>
          <w:lang w:eastAsia="hr-HR"/>
        </w:rPr>
      </w:pPr>
      <w:r w:rsidRPr="002A58C6">
        <w:rPr>
          <w:rFonts w:cstheme="minorHAnsi"/>
          <w:lang w:eastAsia="hr-HR"/>
        </w:rPr>
        <w:t xml:space="preserve">da je </w:t>
      </w:r>
      <w:r w:rsidR="00793DA2">
        <w:rPr>
          <w:rFonts w:cstheme="minorHAnsi"/>
          <w:lang w:eastAsia="hr-HR"/>
        </w:rPr>
        <w:t>Izviđač</w:t>
      </w:r>
      <w:r w:rsidRPr="002A58C6">
        <w:rPr>
          <w:rFonts w:cstheme="minorHAnsi"/>
          <w:lang w:eastAsia="hr-HR"/>
        </w:rPr>
        <w:t xml:space="preserve"> dokument</w:t>
      </w:r>
      <w:r w:rsidR="00D75CCF">
        <w:rPr>
          <w:rFonts w:cstheme="minorHAnsi"/>
          <w:lang w:eastAsia="hr-HR"/>
        </w:rPr>
        <w:t>ima</w:t>
      </w:r>
      <w:r w:rsidRPr="002A58C6">
        <w:rPr>
          <w:rFonts w:cstheme="minorHAnsi"/>
          <w:lang w:eastAsia="hr-HR"/>
        </w:rPr>
        <w:t xml:space="preserve"> oznaka: </w:t>
      </w:r>
      <w:r w:rsidR="00AB51CF">
        <w:rPr>
          <w:rFonts w:cstheme="minorHAnsi"/>
          <w:lang w:eastAsia="hr-HR"/>
        </w:rPr>
        <w:t>IR-011-26_D_CZSO Drniš</w:t>
      </w:r>
      <w:r w:rsidRPr="002A58C6">
        <w:rPr>
          <w:rFonts w:cstheme="minorHAnsi"/>
          <w:lang w:eastAsia="hr-HR"/>
        </w:rPr>
        <w:t xml:space="preserve"> </w:t>
      </w:r>
      <w:r w:rsidR="00D75CCF">
        <w:rPr>
          <w:rFonts w:cstheme="minorHAnsi"/>
          <w:lang w:eastAsia="hr-HR"/>
        </w:rPr>
        <w:t xml:space="preserve">i </w:t>
      </w:r>
      <w:r w:rsidR="00D75CCF" w:rsidRPr="00D75CCF">
        <w:rPr>
          <w:rFonts w:cstheme="minorHAnsi"/>
          <w:lang w:eastAsia="hr-HR"/>
        </w:rPr>
        <w:t>IR-01</w:t>
      </w:r>
      <w:r w:rsidR="00D75CCF">
        <w:rPr>
          <w:rFonts w:cstheme="minorHAnsi"/>
          <w:lang w:eastAsia="hr-HR"/>
        </w:rPr>
        <w:t>4</w:t>
      </w:r>
      <w:r w:rsidR="00D75CCF" w:rsidRPr="00D75CCF">
        <w:rPr>
          <w:rFonts w:cstheme="minorHAnsi"/>
          <w:lang w:eastAsia="hr-HR"/>
        </w:rPr>
        <w:t>-26_D_CZSO Drniš</w:t>
      </w:r>
      <w:r w:rsidR="00793DA2">
        <w:rPr>
          <w:rFonts w:cstheme="minorHAnsi"/>
          <w:lang w:eastAsia="hr-HR"/>
        </w:rPr>
        <w:t xml:space="preserve"> </w:t>
      </w:r>
      <w:r w:rsidR="00793DA2" w:rsidRPr="00793DA2">
        <w:rPr>
          <w:rFonts w:cstheme="minorHAnsi"/>
          <w:lang w:eastAsia="hr-HR"/>
        </w:rPr>
        <w:t>dostavio Zahtjev</w:t>
      </w:r>
      <w:r w:rsidR="00793DA2">
        <w:rPr>
          <w:rFonts w:cstheme="minorHAnsi"/>
          <w:lang w:eastAsia="hr-HR"/>
        </w:rPr>
        <w:t>e</w:t>
      </w:r>
      <w:r w:rsidR="00793DA2" w:rsidRPr="00793DA2">
        <w:rPr>
          <w:rFonts w:cstheme="minorHAnsi"/>
          <w:lang w:eastAsia="hr-HR"/>
        </w:rPr>
        <w:t xml:space="preserve"> za nominacijom </w:t>
      </w:r>
      <w:r w:rsidR="00793DA2">
        <w:rPr>
          <w:rFonts w:cstheme="minorHAnsi"/>
          <w:lang w:eastAsia="hr-HR"/>
        </w:rPr>
        <w:t xml:space="preserve">niže u Dodatku ugovoru navedenih </w:t>
      </w:r>
      <w:r w:rsidR="00793DA2" w:rsidRPr="00793DA2">
        <w:rPr>
          <w:rFonts w:cstheme="minorHAnsi"/>
          <w:lang w:eastAsia="hr-HR"/>
        </w:rPr>
        <w:t>Pod</w:t>
      </w:r>
      <w:r w:rsidR="00793DA2">
        <w:rPr>
          <w:rFonts w:cstheme="minorHAnsi"/>
          <w:lang w:eastAsia="hr-HR"/>
        </w:rPr>
        <w:t>ugovaratelja.</w:t>
      </w:r>
    </w:p>
    <w:p w14:paraId="09498D36" w14:textId="4BEC62FA" w:rsidR="00793DA2" w:rsidRDefault="005B1BEB" w:rsidP="00793DA2">
      <w:pPr>
        <w:pStyle w:val="Odlomakpopisa"/>
        <w:numPr>
          <w:ilvl w:val="0"/>
          <w:numId w:val="18"/>
        </w:numPr>
        <w:spacing w:before="120" w:after="120" w:line="300" w:lineRule="atLeast"/>
        <w:ind w:left="714" w:hanging="357"/>
        <w:contextualSpacing w:val="0"/>
        <w:jc w:val="both"/>
        <w:rPr>
          <w:rFonts w:cstheme="minorHAnsi"/>
          <w:lang w:eastAsia="hr-HR"/>
        </w:rPr>
      </w:pPr>
      <w:r w:rsidRPr="00546F56">
        <w:rPr>
          <w:rFonts w:cstheme="minorHAnsi"/>
          <w:lang w:eastAsia="hr-HR"/>
        </w:rPr>
        <w:t xml:space="preserve">da je Glavni nadzorni inženjer dokumentom oznaka: </w:t>
      </w:r>
      <w:r w:rsidR="00730A5D" w:rsidRPr="00730A5D">
        <w:rPr>
          <w:rFonts w:cstheme="minorHAnsi"/>
          <w:highlight w:val="yellow"/>
          <w:lang w:eastAsia="hr-HR"/>
        </w:rPr>
        <w:t>_______________________</w:t>
      </w:r>
      <w:r w:rsidR="00793DA2" w:rsidRPr="00730A5D">
        <w:rPr>
          <w:rFonts w:cstheme="minorHAnsi"/>
          <w:highlight w:val="yellow"/>
          <w:lang w:eastAsia="hr-HR"/>
        </w:rPr>
        <w:t>dao</w:t>
      </w:r>
      <w:r w:rsidR="00793DA2">
        <w:rPr>
          <w:rFonts w:cstheme="minorHAnsi"/>
          <w:lang w:eastAsia="hr-HR"/>
        </w:rPr>
        <w:t xml:space="preserve"> suglasnost  za uvođenjem Podugovaratelja.</w:t>
      </w:r>
    </w:p>
    <w:p w14:paraId="0C4F8D08" w14:textId="2EEAC7AA" w:rsidR="00793DA2" w:rsidRPr="00793DA2" w:rsidRDefault="00793DA2" w:rsidP="00793DA2">
      <w:pPr>
        <w:pStyle w:val="Odlomakpopisa"/>
        <w:numPr>
          <w:ilvl w:val="0"/>
          <w:numId w:val="18"/>
        </w:numPr>
        <w:spacing w:before="120" w:after="120" w:line="300" w:lineRule="atLeast"/>
        <w:ind w:left="714"/>
        <w:contextualSpacing w:val="0"/>
        <w:jc w:val="both"/>
        <w:rPr>
          <w:rFonts w:cstheme="minorHAnsi"/>
          <w:lang w:eastAsia="hr-HR"/>
        </w:rPr>
      </w:pPr>
      <w:r w:rsidRPr="00793DA2">
        <w:rPr>
          <w:rFonts w:cstheme="minorHAnsi"/>
          <w:lang w:eastAsia="hr-HR"/>
        </w:rPr>
        <w:t xml:space="preserve">da je Naručitelj </w:t>
      </w:r>
      <w:r w:rsidRPr="00546F56">
        <w:rPr>
          <w:rFonts w:cstheme="minorHAnsi"/>
          <w:lang w:eastAsia="hr-HR"/>
        </w:rPr>
        <w:t>dokumentom oznaka:</w:t>
      </w:r>
      <w:r w:rsidR="00730A5D" w:rsidRPr="00730A5D">
        <w:rPr>
          <w:rFonts w:cstheme="minorHAnsi"/>
          <w:highlight w:val="yellow"/>
          <w:lang w:eastAsia="hr-HR"/>
        </w:rPr>
        <w:t>____________</w:t>
      </w:r>
      <w:r w:rsidR="00730A5D">
        <w:rPr>
          <w:rFonts w:cstheme="minorHAnsi"/>
          <w:lang w:eastAsia="hr-HR"/>
        </w:rPr>
        <w:t>_</w:t>
      </w:r>
      <w:r w:rsidRPr="00793DA2">
        <w:rPr>
          <w:rFonts w:cstheme="minorHAnsi"/>
          <w:lang w:eastAsia="hr-HR"/>
        </w:rPr>
        <w:t>dao specifično odobrenje na Zahtjeve – potpis ovog Dodatka ugovoru od strane Naručitelja ujedno znači odobrenje Zahtjeva, odnosno odobrenje potraživanja Izvođača za uvođenje</w:t>
      </w:r>
      <w:r>
        <w:rPr>
          <w:rFonts w:cstheme="minorHAnsi"/>
          <w:lang w:eastAsia="hr-HR"/>
        </w:rPr>
        <w:t>m</w:t>
      </w:r>
      <w:r w:rsidRPr="00793DA2">
        <w:rPr>
          <w:rFonts w:cstheme="minorHAnsi"/>
          <w:lang w:eastAsia="hr-HR"/>
        </w:rPr>
        <w:t xml:space="preserve"> </w:t>
      </w:r>
      <w:r>
        <w:rPr>
          <w:rFonts w:cstheme="minorHAnsi"/>
          <w:lang w:eastAsia="hr-HR"/>
        </w:rPr>
        <w:t>Podugovaratelja</w:t>
      </w:r>
      <w:r w:rsidRPr="00793DA2">
        <w:rPr>
          <w:rFonts w:cstheme="minorHAnsi"/>
          <w:lang w:eastAsia="hr-HR"/>
        </w:rPr>
        <w:t>.</w:t>
      </w:r>
      <w:r>
        <w:rPr>
          <w:rFonts w:cstheme="minorHAnsi"/>
          <w:lang w:eastAsia="hr-HR"/>
        </w:rPr>
        <w:t xml:space="preserve"> </w:t>
      </w:r>
    </w:p>
    <w:p w14:paraId="44FDA4F8" w14:textId="79839E68" w:rsidR="005B6457" w:rsidRPr="00546F56" w:rsidRDefault="005B6457" w:rsidP="00793DA2">
      <w:pPr>
        <w:pStyle w:val="Odlomakpopisa"/>
        <w:numPr>
          <w:ilvl w:val="0"/>
          <w:numId w:val="18"/>
        </w:numPr>
        <w:spacing w:before="120" w:after="120" w:line="300" w:lineRule="atLeast"/>
        <w:ind w:left="714" w:hanging="357"/>
        <w:contextualSpacing w:val="0"/>
        <w:jc w:val="both"/>
        <w:rPr>
          <w:rFonts w:cstheme="minorHAnsi"/>
          <w:lang w:eastAsia="hr-HR"/>
        </w:rPr>
      </w:pPr>
      <w:r w:rsidRPr="00546F56">
        <w:rPr>
          <w:rFonts w:cstheme="minorHAnsi"/>
          <w:lang w:eastAsia="hr-HR"/>
        </w:rPr>
        <w:t>da se na temelju naprijed pobrojanih okolnosti ovim Dodatkom ugovoru</w:t>
      </w:r>
      <w:r w:rsidR="00912827" w:rsidRPr="00546F56">
        <w:rPr>
          <w:rFonts w:cstheme="minorHAnsi"/>
          <w:lang w:eastAsia="hr-HR"/>
        </w:rPr>
        <w:t xml:space="preserve"> mijenjaju </w:t>
      </w:r>
      <w:r w:rsidR="00285905" w:rsidRPr="00546F56">
        <w:rPr>
          <w:rFonts w:cstheme="minorHAnsi"/>
          <w:lang w:eastAsia="hr-HR"/>
        </w:rPr>
        <w:t xml:space="preserve">odredbe </w:t>
      </w:r>
      <w:r w:rsidR="00912827" w:rsidRPr="00546F56">
        <w:rPr>
          <w:rFonts w:cstheme="minorHAnsi"/>
          <w:lang w:eastAsia="hr-HR"/>
        </w:rPr>
        <w:t>Ugovora</w:t>
      </w:r>
      <w:r w:rsidR="00285905" w:rsidRPr="00546F56">
        <w:rPr>
          <w:rFonts w:cstheme="minorHAnsi"/>
          <w:lang w:eastAsia="hr-HR"/>
        </w:rPr>
        <w:t>.</w:t>
      </w:r>
    </w:p>
    <w:p w14:paraId="4AB78640" w14:textId="77777777" w:rsidR="0080588F" w:rsidRPr="00546F56" w:rsidRDefault="00210E60" w:rsidP="00793DA2">
      <w:pPr>
        <w:spacing w:before="120" w:after="120" w:line="300" w:lineRule="atLeast"/>
        <w:rPr>
          <w:rFonts w:eastAsia="Calibri" w:cstheme="minorHAnsi"/>
          <w:b/>
        </w:rPr>
      </w:pPr>
      <w:r w:rsidRPr="00546F56">
        <w:rPr>
          <w:rFonts w:eastAsia="Calibri" w:cstheme="minorHAnsi"/>
          <w:b/>
        </w:rPr>
        <w:t>Predmet Dodatka ugovoru</w:t>
      </w:r>
    </w:p>
    <w:p w14:paraId="440A076A" w14:textId="77777777" w:rsidR="00386BC0" w:rsidRPr="00546F56" w:rsidRDefault="00FD5FE1" w:rsidP="00793DA2">
      <w:pPr>
        <w:spacing w:before="120" w:after="120" w:line="300" w:lineRule="atLeast"/>
        <w:jc w:val="center"/>
        <w:rPr>
          <w:rFonts w:eastAsia="Calibri" w:cstheme="minorHAnsi"/>
          <w:b/>
        </w:rPr>
      </w:pPr>
      <w:r w:rsidRPr="00546F56">
        <w:rPr>
          <w:rFonts w:eastAsia="Times New Roman" w:cstheme="minorHAnsi"/>
          <w:b/>
          <w:kern w:val="32"/>
          <w:lang w:eastAsia="hr-HR"/>
        </w:rPr>
        <w:t xml:space="preserve">Članak </w:t>
      </w:r>
      <w:r w:rsidR="00912827" w:rsidRPr="00546F56">
        <w:rPr>
          <w:rFonts w:eastAsia="Times New Roman" w:cstheme="minorHAnsi"/>
          <w:b/>
          <w:kern w:val="32"/>
          <w:lang w:eastAsia="hr-HR"/>
        </w:rPr>
        <w:t>2</w:t>
      </w:r>
    </w:p>
    <w:p w14:paraId="3314C14C" w14:textId="77777777" w:rsidR="00546F56" w:rsidRPr="00546F56" w:rsidRDefault="00210E60" w:rsidP="00793DA2">
      <w:pPr>
        <w:pStyle w:val="Odlomakpopisa"/>
        <w:numPr>
          <w:ilvl w:val="0"/>
          <w:numId w:val="31"/>
        </w:numPr>
        <w:spacing w:before="120" w:after="120" w:line="300" w:lineRule="atLeast"/>
        <w:contextualSpacing w:val="0"/>
        <w:jc w:val="both"/>
        <w:rPr>
          <w:rFonts w:eastAsia="Calibri" w:cstheme="minorHAnsi"/>
          <w:b/>
        </w:rPr>
      </w:pPr>
      <w:r w:rsidRPr="00546F56">
        <w:rPr>
          <w:rFonts w:eastAsia="Calibri" w:cstheme="minorHAnsi"/>
          <w:lang w:eastAsia="hr-HR"/>
        </w:rPr>
        <w:t>Ugovorne strane sporazumno utvrđuju sljedeće:</w:t>
      </w:r>
    </w:p>
    <w:p w14:paraId="2FD29187" w14:textId="55BDDC2C" w:rsidR="00210E60" w:rsidRPr="00546F56" w:rsidRDefault="00210E60" w:rsidP="00793DA2">
      <w:pPr>
        <w:pStyle w:val="Odlomakpopisa"/>
        <w:numPr>
          <w:ilvl w:val="0"/>
          <w:numId w:val="13"/>
        </w:numPr>
        <w:spacing w:before="120" w:after="120" w:line="300" w:lineRule="atLeast"/>
        <w:ind w:left="714" w:hanging="357"/>
        <w:contextualSpacing w:val="0"/>
        <w:jc w:val="both"/>
        <w:rPr>
          <w:rFonts w:eastAsia="Calibri" w:cstheme="minorHAnsi"/>
          <w:b/>
        </w:rPr>
      </w:pPr>
      <w:r w:rsidRPr="00546F56">
        <w:rPr>
          <w:rFonts w:eastAsia="Times New Roman" w:cstheme="minorHAnsi"/>
          <w:color w:val="231F20"/>
        </w:rPr>
        <w:t xml:space="preserve">da Naručitelj sukladno članku 315. </w:t>
      </w:r>
      <w:r w:rsidR="004055CF" w:rsidRPr="00546F56">
        <w:rPr>
          <w:rFonts w:eastAsia="Times New Roman" w:cstheme="minorHAnsi"/>
          <w:color w:val="231F20"/>
        </w:rPr>
        <w:t>ZJN 2016</w:t>
      </w:r>
      <w:r w:rsidRPr="00546F56">
        <w:rPr>
          <w:rFonts w:eastAsia="Times New Roman" w:cstheme="minorHAnsi"/>
          <w:color w:val="231F20"/>
        </w:rPr>
        <w:t xml:space="preserve"> smije izmijeniti ugovor o javnoj nabavi tijekom njegova trajanja bez provođenja novog postupka javne nabave ako su izmjene, neovisno o njihovoj novčanoj vrijednosti, bile na jasan, precizan i nedvosmislen način predviđene u </w:t>
      </w:r>
      <w:r w:rsidRPr="00546F56">
        <w:rPr>
          <w:rFonts w:eastAsia="Times New Roman" w:cstheme="minorHAnsi"/>
          <w:color w:val="231F20"/>
        </w:rPr>
        <w:lastRenderedPageBreak/>
        <w:t>dokumentaciji o nabavi u obliku odredaba o izmjenama ugovora, a koje mogu uključivati odredbe o promjeni cijene ili opcija.</w:t>
      </w:r>
    </w:p>
    <w:p w14:paraId="22C63DB7" w14:textId="5F00CD35" w:rsidR="006275E8" w:rsidRPr="006275E8" w:rsidRDefault="006275E8" w:rsidP="00793DA2">
      <w:pPr>
        <w:pStyle w:val="Odlomakpopisa"/>
        <w:numPr>
          <w:ilvl w:val="0"/>
          <w:numId w:val="13"/>
        </w:numPr>
        <w:spacing w:before="120" w:after="120" w:line="300" w:lineRule="atLeast"/>
        <w:ind w:left="714" w:hanging="357"/>
        <w:contextualSpacing w:val="0"/>
        <w:jc w:val="both"/>
        <w:rPr>
          <w:rFonts w:eastAsia="Calibri" w:cstheme="minorHAnsi"/>
          <w:lang w:eastAsia="hr-HR"/>
        </w:rPr>
      </w:pPr>
      <w:r w:rsidRPr="006275E8">
        <w:rPr>
          <w:rFonts w:eastAsia="Calibri" w:cstheme="minorHAnsi"/>
          <w:lang w:eastAsia="hr-HR"/>
        </w:rPr>
        <w:t xml:space="preserve">da Izvođač sukladno članku 224. stavak 1. točka 2. </w:t>
      </w:r>
      <w:r>
        <w:rPr>
          <w:rFonts w:eastAsia="Calibri" w:cstheme="minorHAnsi"/>
          <w:lang w:eastAsia="hr-HR"/>
        </w:rPr>
        <w:t>ZJN 2016</w:t>
      </w:r>
      <w:r w:rsidRPr="006275E8">
        <w:rPr>
          <w:rFonts w:eastAsia="Calibri" w:cstheme="minorHAnsi"/>
          <w:lang w:eastAsia="hr-HR"/>
        </w:rPr>
        <w:t xml:space="preserve"> može tijekom izvršenja ugovora o javnoj nabavi od Naručitelja zahtijevati uvođenje jednog ili više novih podugovaratelja čiji ukupni udio ne smije prijeći 30 % vrijednosti ugovora o javnoj nabavi bez poreza na dodanu vrijednost, neovisno o tome je li prethodno dao dio ugovora o javnoj nabavi u podugovor ili nije.</w:t>
      </w:r>
    </w:p>
    <w:p w14:paraId="57A6CF95" w14:textId="21EF5D20" w:rsidR="00C04B86" w:rsidRPr="00C04B86" w:rsidRDefault="00692569" w:rsidP="00793DA2">
      <w:pPr>
        <w:pStyle w:val="Odlomakpopisa"/>
        <w:numPr>
          <w:ilvl w:val="0"/>
          <w:numId w:val="13"/>
        </w:numPr>
        <w:spacing w:before="120" w:after="120" w:line="300" w:lineRule="atLeast"/>
        <w:contextualSpacing w:val="0"/>
        <w:jc w:val="both"/>
        <w:rPr>
          <w:rFonts w:eastAsia="Calibri" w:cstheme="minorHAnsi"/>
          <w:lang w:eastAsia="hr-HR"/>
        </w:rPr>
      </w:pPr>
      <w:r w:rsidRPr="00C04B86">
        <w:rPr>
          <w:rFonts w:eastAsia="Calibri" w:cstheme="minorHAnsi"/>
          <w:lang w:eastAsia="hr-HR"/>
        </w:rPr>
        <w:t xml:space="preserve">da je člankom </w:t>
      </w:r>
      <w:r w:rsidR="00376B4F" w:rsidRPr="00C04B86">
        <w:rPr>
          <w:rFonts w:eastAsia="Calibri" w:cstheme="minorHAnsi"/>
          <w:lang w:eastAsia="hr-HR"/>
        </w:rPr>
        <w:t>5</w:t>
      </w:r>
      <w:r w:rsidR="006275E8" w:rsidRPr="00C04B86">
        <w:rPr>
          <w:rFonts w:eastAsia="Calibri" w:cstheme="minorHAnsi"/>
          <w:lang w:eastAsia="hr-HR"/>
        </w:rPr>
        <w:t>. i 7</w:t>
      </w:r>
      <w:r w:rsidRPr="00C04B86">
        <w:rPr>
          <w:rFonts w:eastAsia="Calibri" w:cstheme="minorHAnsi"/>
          <w:lang w:eastAsia="hr-HR"/>
        </w:rPr>
        <w:t>.</w:t>
      </w:r>
      <w:r w:rsidR="006275E8" w:rsidRPr="00C04B86">
        <w:rPr>
          <w:rFonts w:eastAsia="Calibri" w:cstheme="minorHAnsi"/>
          <w:lang w:eastAsia="hr-HR"/>
        </w:rPr>
        <w:t xml:space="preserve"> </w:t>
      </w:r>
      <w:r w:rsidR="004B0DB5" w:rsidRPr="00C04B86">
        <w:rPr>
          <w:rFonts w:eastAsia="Calibri" w:cstheme="minorHAnsi"/>
          <w:lang w:eastAsia="hr-HR"/>
        </w:rPr>
        <w:t xml:space="preserve">Uvjeta Ugovora </w:t>
      </w:r>
      <w:r w:rsidR="005E1B3E" w:rsidRPr="00C04B86">
        <w:rPr>
          <w:rFonts w:cstheme="minorHAnsi"/>
          <w:lang w:eastAsia="hr-HR"/>
        </w:rPr>
        <w:t xml:space="preserve">(u daljnjem tekstu: </w:t>
      </w:r>
      <w:r w:rsidR="005E1B3E" w:rsidRPr="00C04B86">
        <w:rPr>
          <w:rFonts w:cstheme="minorHAnsi"/>
          <w:b/>
          <w:lang w:eastAsia="hr-HR"/>
        </w:rPr>
        <w:t>UU</w:t>
      </w:r>
      <w:r w:rsidR="005E1B3E" w:rsidRPr="00C04B86">
        <w:rPr>
          <w:rFonts w:cstheme="minorHAnsi"/>
          <w:lang w:eastAsia="hr-HR"/>
        </w:rPr>
        <w:t>)</w:t>
      </w:r>
      <w:r w:rsidR="005E1B3E" w:rsidRPr="00C04B86">
        <w:rPr>
          <w:rFonts w:eastAsia="Calibri" w:cstheme="minorHAnsi"/>
          <w:lang w:eastAsia="hr-HR"/>
        </w:rPr>
        <w:t xml:space="preserve"> </w:t>
      </w:r>
      <w:r w:rsidRPr="00C04B86">
        <w:rPr>
          <w:rFonts w:eastAsia="Calibri" w:cstheme="minorHAnsi"/>
          <w:lang w:eastAsia="hr-HR"/>
        </w:rPr>
        <w:t xml:space="preserve">propisan postupak </w:t>
      </w:r>
      <w:r w:rsidR="00C04B86" w:rsidRPr="00C04B86">
        <w:rPr>
          <w:rFonts w:eastAsia="Calibri" w:cstheme="minorHAnsi"/>
          <w:lang w:eastAsia="hr-HR"/>
        </w:rPr>
        <w:t xml:space="preserve">uvođenja </w:t>
      </w:r>
      <w:r w:rsidR="00C04B86">
        <w:rPr>
          <w:rFonts w:eastAsia="Calibri" w:cstheme="minorHAnsi"/>
          <w:lang w:eastAsia="hr-HR"/>
        </w:rPr>
        <w:t>Podugovaratelja</w:t>
      </w:r>
      <w:r w:rsidR="00C04B86" w:rsidRPr="00C04B86">
        <w:rPr>
          <w:rFonts w:eastAsia="Calibri" w:cstheme="minorHAnsi"/>
          <w:lang w:eastAsia="hr-HR"/>
        </w:rPr>
        <w:t xml:space="preserve"> u Ugovor.</w:t>
      </w:r>
    </w:p>
    <w:p w14:paraId="05BDCA2C" w14:textId="0FF7CED8" w:rsidR="005E1B3E" w:rsidRDefault="005E1B3E" w:rsidP="00793DA2">
      <w:pPr>
        <w:pStyle w:val="Odlomakpopisa"/>
        <w:numPr>
          <w:ilvl w:val="0"/>
          <w:numId w:val="13"/>
        </w:numPr>
        <w:spacing w:before="120" w:after="120" w:line="300" w:lineRule="atLeast"/>
        <w:ind w:left="714" w:hanging="357"/>
        <w:contextualSpacing w:val="0"/>
        <w:jc w:val="both"/>
        <w:rPr>
          <w:rFonts w:eastAsia="Calibri" w:cstheme="minorHAnsi"/>
          <w:lang w:eastAsia="hr-HR"/>
        </w:rPr>
      </w:pPr>
      <w:r w:rsidRPr="00546F56">
        <w:rPr>
          <w:rFonts w:eastAsia="Calibri" w:cstheme="minorHAnsi"/>
          <w:lang w:eastAsia="hr-HR"/>
        </w:rPr>
        <w:t>da je člankom 4</w:t>
      </w:r>
      <w:r w:rsidR="006275E8">
        <w:rPr>
          <w:rFonts w:eastAsia="Calibri" w:cstheme="minorHAnsi"/>
          <w:lang w:eastAsia="hr-HR"/>
        </w:rPr>
        <w:t>6</w:t>
      </w:r>
      <w:r w:rsidRPr="00546F56">
        <w:rPr>
          <w:rFonts w:eastAsia="Calibri" w:cstheme="minorHAnsi"/>
          <w:lang w:eastAsia="hr-HR"/>
        </w:rPr>
        <w:t xml:space="preserve">. UU </w:t>
      </w:r>
      <w:r w:rsidR="000C73EA">
        <w:rPr>
          <w:rFonts w:eastAsia="Calibri" w:cstheme="minorHAnsi"/>
          <w:lang w:eastAsia="hr-HR"/>
        </w:rPr>
        <w:t>određeno</w:t>
      </w:r>
      <w:r w:rsidRPr="00546F56">
        <w:rPr>
          <w:rFonts w:eastAsia="Calibri" w:cstheme="minorHAnsi"/>
          <w:lang w:eastAsia="hr-HR"/>
        </w:rPr>
        <w:t xml:space="preserve"> sklapanj</w:t>
      </w:r>
      <w:r w:rsidR="000C73EA">
        <w:rPr>
          <w:rFonts w:eastAsia="Calibri" w:cstheme="minorHAnsi"/>
          <w:lang w:eastAsia="hr-HR"/>
        </w:rPr>
        <w:t>e</w:t>
      </w:r>
      <w:r w:rsidRPr="00546F56">
        <w:rPr>
          <w:rFonts w:eastAsia="Calibri" w:cstheme="minorHAnsi"/>
          <w:lang w:eastAsia="hr-HR"/>
        </w:rPr>
        <w:t xml:space="preserve"> dodatka Ugovoru u slučaju </w:t>
      </w:r>
      <w:r w:rsidR="006275E8">
        <w:rPr>
          <w:rFonts w:eastAsia="Calibri" w:cstheme="minorHAnsi"/>
          <w:lang w:eastAsia="hr-HR"/>
        </w:rPr>
        <w:t>pod</w:t>
      </w:r>
      <w:r w:rsidR="004B0DB5" w:rsidRPr="00546F56">
        <w:rPr>
          <w:rFonts w:eastAsia="Calibri" w:cstheme="minorHAnsi"/>
          <w:lang w:eastAsia="hr-HR"/>
        </w:rPr>
        <w:t>ugovaranj</w:t>
      </w:r>
      <w:r w:rsidR="00C04B86">
        <w:rPr>
          <w:rFonts w:eastAsia="Calibri" w:cstheme="minorHAnsi"/>
          <w:lang w:eastAsia="hr-HR"/>
        </w:rPr>
        <w:t>a</w:t>
      </w:r>
      <w:r w:rsidR="00C04B86" w:rsidRPr="00C04B86">
        <w:t xml:space="preserve"> </w:t>
      </w:r>
      <w:r w:rsidR="00C04B86" w:rsidRPr="00C04B86">
        <w:rPr>
          <w:rFonts w:eastAsia="Calibri" w:cstheme="minorHAnsi"/>
          <w:lang w:eastAsia="hr-HR"/>
        </w:rPr>
        <w:t xml:space="preserve">izvođenje dijela Ugovornih radova </w:t>
      </w:r>
      <w:r w:rsidR="00C04B86">
        <w:rPr>
          <w:rFonts w:eastAsia="Calibri" w:cstheme="minorHAnsi"/>
          <w:lang w:eastAsia="hr-HR"/>
        </w:rPr>
        <w:t>iz</w:t>
      </w:r>
      <w:r w:rsidR="00C04B86" w:rsidRPr="00C04B86">
        <w:rPr>
          <w:rFonts w:eastAsia="Calibri" w:cstheme="minorHAnsi"/>
          <w:lang w:eastAsia="hr-HR"/>
        </w:rPr>
        <w:t xml:space="preserve"> Ugovoru</w:t>
      </w:r>
      <w:r w:rsidRPr="00546F56">
        <w:rPr>
          <w:rFonts w:eastAsia="Calibri" w:cstheme="minorHAnsi"/>
          <w:lang w:eastAsia="hr-HR"/>
        </w:rPr>
        <w:t>.</w:t>
      </w:r>
    </w:p>
    <w:p w14:paraId="532D7E1E" w14:textId="7BEDF3F9" w:rsidR="00B906F6" w:rsidRPr="00B906F6" w:rsidRDefault="00B906F6" w:rsidP="00793DA2">
      <w:pPr>
        <w:pStyle w:val="Odlomakpopisa"/>
        <w:numPr>
          <w:ilvl w:val="0"/>
          <w:numId w:val="13"/>
        </w:numPr>
        <w:spacing w:before="120" w:after="120" w:line="300" w:lineRule="atLeast"/>
        <w:contextualSpacing w:val="0"/>
        <w:jc w:val="both"/>
        <w:rPr>
          <w:rFonts w:eastAsia="Calibri" w:cstheme="minorHAnsi"/>
          <w:lang w:eastAsia="hr-HR"/>
        </w:rPr>
      </w:pPr>
      <w:r w:rsidRPr="00B906F6">
        <w:rPr>
          <w:rFonts w:eastAsia="Calibri" w:cstheme="minorHAnsi"/>
          <w:lang w:eastAsia="hr-HR"/>
        </w:rPr>
        <w:t xml:space="preserve">da se Ugovor može mijenjati i dopunjavati jedino uz suglasnost obje </w:t>
      </w:r>
      <w:r w:rsidR="00334821">
        <w:rPr>
          <w:rFonts w:eastAsia="Calibri" w:cstheme="minorHAnsi"/>
          <w:lang w:eastAsia="hr-HR"/>
        </w:rPr>
        <w:t>u</w:t>
      </w:r>
      <w:r w:rsidRPr="00B906F6">
        <w:rPr>
          <w:rFonts w:eastAsia="Calibri" w:cstheme="minorHAnsi"/>
          <w:lang w:eastAsia="hr-HR"/>
        </w:rPr>
        <w:t xml:space="preserve">govorne strane i to u slučajevima predviđenim </w:t>
      </w:r>
      <w:r w:rsidR="00334821" w:rsidRPr="00334821">
        <w:rPr>
          <w:rFonts w:eastAsia="Calibri" w:cstheme="minorHAnsi"/>
          <w:lang w:eastAsia="hr-HR"/>
        </w:rPr>
        <w:t xml:space="preserve">Ugovorom, </w:t>
      </w:r>
      <w:r w:rsidR="00334821">
        <w:rPr>
          <w:rFonts w:eastAsia="Calibri" w:cstheme="minorHAnsi"/>
          <w:lang w:eastAsia="hr-HR"/>
        </w:rPr>
        <w:t>ZJN 2016</w:t>
      </w:r>
      <w:r w:rsidR="00334821" w:rsidRPr="00334821">
        <w:rPr>
          <w:rFonts w:eastAsia="Calibri" w:cstheme="minorHAnsi"/>
          <w:lang w:eastAsia="hr-HR"/>
        </w:rPr>
        <w:t xml:space="preserve"> i Zakonom o obveznim odnosima</w:t>
      </w:r>
      <w:r w:rsidRPr="00B906F6">
        <w:rPr>
          <w:rFonts w:eastAsia="Calibri" w:cstheme="minorHAnsi"/>
          <w:lang w:eastAsia="hr-HR"/>
        </w:rPr>
        <w:t>. Zahtjev za izmjenu mora biti u pisanom obliku, mora biti obrazložen i dokumentiran, tako da iz obrazloženja i priložene dokumentacije nedvojbeno proizlazi opravdanost izmjene.</w:t>
      </w:r>
    </w:p>
    <w:p w14:paraId="134C20D7" w14:textId="20618264" w:rsidR="00B906F6" w:rsidRPr="00B906F6" w:rsidRDefault="00B906F6" w:rsidP="00793DA2">
      <w:pPr>
        <w:pStyle w:val="Odlomakpopisa"/>
        <w:numPr>
          <w:ilvl w:val="0"/>
          <w:numId w:val="13"/>
        </w:numPr>
        <w:spacing w:before="120" w:after="120" w:line="300" w:lineRule="atLeast"/>
        <w:contextualSpacing w:val="0"/>
        <w:jc w:val="both"/>
        <w:rPr>
          <w:rFonts w:eastAsia="Calibri" w:cstheme="minorHAnsi"/>
          <w:lang w:eastAsia="hr-HR"/>
        </w:rPr>
      </w:pPr>
      <w:r w:rsidRPr="00B906F6">
        <w:rPr>
          <w:rFonts w:eastAsia="Calibri" w:cstheme="minorHAnsi"/>
          <w:lang w:eastAsia="hr-HR"/>
        </w:rPr>
        <w:t xml:space="preserve">da izmjene i dopune Ugovora dobivaju pravnu snagu jedino ako su pisano </w:t>
      </w:r>
      <w:r w:rsidR="00334821">
        <w:rPr>
          <w:rFonts w:eastAsia="Calibri" w:cstheme="minorHAnsi"/>
          <w:lang w:eastAsia="hr-HR"/>
        </w:rPr>
        <w:t>u</w:t>
      </w:r>
      <w:r w:rsidRPr="00B906F6">
        <w:rPr>
          <w:rFonts w:eastAsia="Calibri" w:cstheme="minorHAnsi"/>
          <w:lang w:eastAsia="hr-HR"/>
        </w:rPr>
        <w:t>govorene i po obje Ugovorne strane pravovaljano potpisane. Bilo kakvi usmeni dogovori ili bilo kakve usmene izjave predstavnika Ugovornih strana neće imati nikakav pravni značaj.</w:t>
      </w:r>
    </w:p>
    <w:p w14:paraId="6A9486B5" w14:textId="4EF8E124" w:rsidR="00B906F6" w:rsidRPr="00B906F6" w:rsidRDefault="00B906F6" w:rsidP="00793DA2">
      <w:pPr>
        <w:pStyle w:val="Odlomakpopisa"/>
        <w:numPr>
          <w:ilvl w:val="0"/>
          <w:numId w:val="13"/>
        </w:numPr>
        <w:spacing w:before="120" w:after="120" w:line="300" w:lineRule="atLeast"/>
        <w:contextualSpacing w:val="0"/>
        <w:jc w:val="both"/>
        <w:rPr>
          <w:rFonts w:eastAsia="Calibri" w:cstheme="minorHAnsi"/>
          <w:lang w:eastAsia="hr-HR"/>
        </w:rPr>
      </w:pPr>
      <w:r w:rsidRPr="00B906F6">
        <w:rPr>
          <w:rFonts w:eastAsia="Calibri" w:cstheme="minorHAnsi"/>
          <w:lang w:eastAsia="hr-HR"/>
        </w:rPr>
        <w:t xml:space="preserve">da će se sve izmjene Ugovora vršiti sukladno odredbama Ugovora i Dokumentacije o nabavi primjenom odredbi članka 314. do 320. </w:t>
      </w:r>
      <w:r>
        <w:rPr>
          <w:rFonts w:eastAsia="Calibri" w:cstheme="minorHAnsi"/>
          <w:lang w:eastAsia="hr-HR"/>
        </w:rPr>
        <w:t>ZJN 2016</w:t>
      </w:r>
      <w:r w:rsidRPr="00B906F6">
        <w:rPr>
          <w:rFonts w:eastAsia="Calibri" w:cstheme="minorHAnsi"/>
          <w:lang w:eastAsia="hr-HR"/>
        </w:rPr>
        <w:t>.</w:t>
      </w:r>
    </w:p>
    <w:p w14:paraId="36810662" w14:textId="765E4CBD" w:rsidR="00EB7E4D" w:rsidRPr="00546F56" w:rsidRDefault="00EB7E4D" w:rsidP="00793DA2">
      <w:pPr>
        <w:pStyle w:val="Odlomakpopisa"/>
        <w:autoSpaceDE w:val="0"/>
        <w:autoSpaceDN w:val="0"/>
        <w:adjustRightInd w:val="0"/>
        <w:spacing w:before="120" w:after="120" w:line="300" w:lineRule="atLeast"/>
        <w:ind w:left="0"/>
        <w:contextualSpacing w:val="0"/>
        <w:jc w:val="center"/>
        <w:rPr>
          <w:rFonts w:eastAsia="Calibri" w:cstheme="minorHAnsi"/>
          <w:b/>
          <w:lang w:eastAsia="hr-HR"/>
        </w:rPr>
      </w:pPr>
      <w:r w:rsidRPr="00546F56">
        <w:rPr>
          <w:rFonts w:eastAsia="Calibri" w:cstheme="minorHAnsi"/>
          <w:b/>
          <w:lang w:eastAsia="hr-HR"/>
        </w:rPr>
        <w:t xml:space="preserve">Članak </w:t>
      </w:r>
      <w:r w:rsidR="00E45982" w:rsidRPr="00546F56">
        <w:rPr>
          <w:rFonts w:eastAsia="Calibri" w:cstheme="minorHAnsi"/>
          <w:b/>
          <w:lang w:eastAsia="hr-HR"/>
        </w:rPr>
        <w:t>3</w:t>
      </w:r>
      <w:r w:rsidRPr="00546F56">
        <w:rPr>
          <w:rFonts w:eastAsia="Calibri" w:cstheme="minorHAnsi"/>
          <w:b/>
          <w:lang w:eastAsia="hr-HR"/>
        </w:rPr>
        <w:t>.</w:t>
      </w:r>
    </w:p>
    <w:p w14:paraId="5A4EBACF" w14:textId="39280F61" w:rsidR="0001659B" w:rsidRPr="0001659B" w:rsidRDefault="0001659B" w:rsidP="0001659B">
      <w:pPr>
        <w:pStyle w:val="Odlomakpopisa"/>
        <w:numPr>
          <w:ilvl w:val="0"/>
          <w:numId w:val="32"/>
        </w:numPr>
        <w:jc w:val="both"/>
        <w:rPr>
          <w:rFonts w:eastAsia="Times New Roman" w:cstheme="minorHAnsi"/>
          <w:lang w:eastAsia="hr-HR"/>
        </w:rPr>
      </w:pPr>
      <w:r w:rsidRPr="0001659B">
        <w:rPr>
          <w:rFonts w:eastAsia="Times New Roman" w:cstheme="minorHAnsi"/>
          <w:lang w:eastAsia="hr-HR"/>
        </w:rPr>
        <w:t xml:space="preserve">Sukladno odredbama prethodnog članka ostvareni su svi ugovorni i zakonski preduvjeti za zaključenje ovog Dodatka ugovoru, odnosno za izmjenom članka </w:t>
      </w:r>
      <w:r>
        <w:rPr>
          <w:rFonts w:eastAsia="Times New Roman" w:cstheme="minorHAnsi"/>
          <w:lang w:eastAsia="hr-HR"/>
        </w:rPr>
        <w:t>5.</w:t>
      </w:r>
      <w:r w:rsidRPr="0001659B">
        <w:rPr>
          <w:rFonts w:eastAsia="Times New Roman" w:cstheme="minorHAnsi"/>
          <w:lang w:eastAsia="hr-HR"/>
        </w:rPr>
        <w:t xml:space="preserve"> Ugovora.</w:t>
      </w:r>
    </w:p>
    <w:p w14:paraId="2783C2BA" w14:textId="0BBB1AF9" w:rsidR="0001659B" w:rsidRPr="00546F56" w:rsidRDefault="0001659B" w:rsidP="0001659B">
      <w:pPr>
        <w:pStyle w:val="Odlomakpopisa"/>
        <w:autoSpaceDE w:val="0"/>
        <w:autoSpaceDN w:val="0"/>
        <w:adjustRightInd w:val="0"/>
        <w:spacing w:before="120" w:after="120" w:line="300" w:lineRule="atLeast"/>
        <w:ind w:left="0"/>
        <w:contextualSpacing w:val="0"/>
        <w:jc w:val="center"/>
        <w:rPr>
          <w:rFonts w:eastAsia="Calibri" w:cstheme="minorHAnsi"/>
          <w:b/>
          <w:lang w:eastAsia="hr-HR"/>
        </w:rPr>
      </w:pPr>
      <w:r w:rsidRPr="00546F56">
        <w:rPr>
          <w:rFonts w:eastAsia="Calibri" w:cstheme="minorHAnsi"/>
          <w:b/>
          <w:lang w:eastAsia="hr-HR"/>
        </w:rPr>
        <w:t xml:space="preserve">Članak </w:t>
      </w:r>
      <w:r>
        <w:rPr>
          <w:rFonts w:eastAsia="Calibri" w:cstheme="minorHAnsi"/>
          <w:b/>
          <w:lang w:eastAsia="hr-HR"/>
        </w:rPr>
        <w:t>4</w:t>
      </w:r>
      <w:r w:rsidRPr="00546F56">
        <w:rPr>
          <w:rFonts w:eastAsia="Calibri" w:cstheme="minorHAnsi"/>
          <w:b/>
          <w:lang w:eastAsia="hr-HR"/>
        </w:rPr>
        <w:t>.</w:t>
      </w:r>
    </w:p>
    <w:p w14:paraId="0D4DC1E6" w14:textId="77777777" w:rsidR="0001659B" w:rsidRPr="0001659B" w:rsidRDefault="00B544AF" w:rsidP="0001659B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before="120" w:after="120" w:line="300" w:lineRule="atLeast"/>
        <w:contextualSpacing w:val="0"/>
        <w:jc w:val="both"/>
        <w:rPr>
          <w:rFonts w:eastAsia="Times New Roman" w:cstheme="minorHAnsi"/>
          <w:lang w:eastAsia="hr-HR"/>
        </w:rPr>
      </w:pPr>
      <w:r w:rsidRPr="00546F56">
        <w:rPr>
          <w:rFonts w:eastAsia="Times New Roman" w:cstheme="minorHAnsi"/>
          <w:b/>
          <w:lang w:eastAsia="hr-HR"/>
        </w:rPr>
        <w:t xml:space="preserve">Članak </w:t>
      </w:r>
      <w:r w:rsidR="0001659B">
        <w:rPr>
          <w:rFonts w:eastAsia="Times New Roman" w:cstheme="minorHAnsi"/>
          <w:b/>
          <w:lang w:eastAsia="hr-HR"/>
        </w:rPr>
        <w:t>5</w:t>
      </w:r>
      <w:r w:rsidRPr="00546F56">
        <w:rPr>
          <w:rFonts w:eastAsia="Times New Roman" w:cstheme="minorHAnsi"/>
          <w:b/>
          <w:lang w:eastAsia="hr-HR"/>
        </w:rPr>
        <w:t xml:space="preserve">.1. Ugovora mijenja se i sada glasi: </w:t>
      </w:r>
    </w:p>
    <w:p w14:paraId="05CD5E03" w14:textId="4E370F11" w:rsidR="0001659B" w:rsidRPr="0001659B" w:rsidRDefault="00A845CB" w:rsidP="0001659B">
      <w:pPr>
        <w:pStyle w:val="Odlomakpopisa"/>
        <w:autoSpaceDE w:val="0"/>
        <w:autoSpaceDN w:val="0"/>
        <w:adjustRightInd w:val="0"/>
        <w:spacing w:before="120" w:after="120" w:line="300" w:lineRule="atLeast"/>
        <w:ind w:left="360"/>
        <w:contextualSpacing w:val="0"/>
        <w:jc w:val="both"/>
        <w:rPr>
          <w:rFonts w:eastAsia="Times New Roman" w:cstheme="minorHAnsi"/>
          <w:lang w:eastAsia="hr-HR"/>
        </w:rPr>
      </w:pPr>
      <w:r w:rsidRPr="00A845CB">
        <w:rPr>
          <w:rFonts w:eastAsia="Times New Roman" w:cstheme="minorHAnsi"/>
        </w:rPr>
        <w:t>»</w:t>
      </w:r>
      <w:r w:rsidR="0001659B" w:rsidRPr="0001659B">
        <w:rPr>
          <w:rFonts w:eastAsia="Times New Roman" w:cstheme="minorHAnsi"/>
        </w:rPr>
        <w:t xml:space="preserve">Izvođač je u svojoj ponudi imenovao </w:t>
      </w:r>
      <w:r w:rsidR="000A026F">
        <w:rPr>
          <w:rFonts w:eastAsia="Times New Roman" w:cstheme="minorHAnsi"/>
        </w:rPr>
        <w:t>P</w:t>
      </w:r>
      <w:r w:rsidR="0001659B" w:rsidRPr="0001659B">
        <w:rPr>
          <w:rFonts w:eastAsia="Times New Roman" w:cstheme="minorHAnsi"/>
        </w:rPr>
        <w:t>odugovaratelje:</w:t>
      </w:r>
    </w:p>
    <w:p w14:paraId="329C4393" w14:textId="59C4B2EA" w:rsidR="0001659B" w:rsidRPr="00B47D32" w:rsidRDefault="0001659B" w:rsidP="0001659B">
      <w:pPr>
        <w:autoSpaceDE w:val="0"/>
        <w:autoSpaceDN w:val="0"/>
        <w:adjustRightInd w:val="0"/>
        <w:spacing w:before="120" w:after="120" w:line="300" w:lineRule="atLeast"/>
        <w:ind w:left="426"/>
        <w:jc w:val="both"/>
        <w:rPr>
          <w:rFonts w:eastAsia="Times New Roman" w:cstheme="minorHAnsi"/>
          <w:b/>
        </w:rPr>
      </w:pPr>
      <w:r w:rsidRPr="00B47D32">
        <w:rPr>
          <w:rFonts w:eastAsia="Times New Roman" w:cstheme="minorHAnsi"/>
          <w:b/>
        </w:rPr>
        <w:t>A)</w:t>
      </w:r>
      <w:r w:rsidRPr="00B47D32">
        <w:rPr>
          <w:rFonts w:eastAsia="Times New Roman" w:cstheme="minorHAnsi"/>
          <w:b/>
          <w:bCs/>
        </w:rPr>
        <w:t xml:space="preserve"> </w:t>
      </w:r>
      <w:r w:rsidR="000F2E46" w:rsidRPr="000F2E46">
        <w:rPr>
          <w:rFonts w:eastAsia="Times New Roman" w:cstheme="minorHAnsi"/>
          <w:b/>
          <w:bCs/>
        </w:rPr>
        <w:t xml:space="preserve">PIEL d.o.o., Ulica Josipa Jovića 7, 21000, Split, </w:t>
      </w:r>
      <w:r w:rsidR="000F2E46">
        <w:rPr>
          <w:rFonts w:eastAsia="Times New Roman" w:cstheme="minorHAnsi"/>
          <w:b/>
          <w:bCs/>
        </w:rPr>
        <w:t xml:space="preserve">Republika </w:t>
      </w:r>
      <w:r w:rsidR="000F2E46" w:rsidRPr="000F2E46">
        <w:rPr>
          <w:rFonts w:eastAsia="Times New Roman" w:cstheme="minorHAnsi"/>
          <w:b/>
          <w:bCs/>
        </w:rPr>
        <w:t>Hrvatska</w:t>
      </w:r>
    </w:p>
    <w:p w14:paraId="2FD937DE" w14:textId="3C8EFFC1" w:rsidR="0001659B" w:rsidRPr="00B47D32" w:rsidRDefault="0001659B" w:rsidP="0001659B">
      <w:pPr>
        <w:autoSpaceDE w:val="0"/>
        <w:autoSpaceDN w:val="0"/>
        <w:adjustRightInd w:val="0"/>
        <w:spacing w:before="120" w:after="120" w:line="300" w:lineRule="atLeast"/>
        <w:ind w:left="426"/>
        <w:jc w:val="both"/>
        <w:rPr>
          <w:rFonts w:eastAsia="Times New Roman" w:cstheme="minorHAnsi"/>
        </w:rPr>
      </w:pPr>
      <w:r w:rsidRPr="00B47D32">
        <w:rPr>
          <w:rFonts w:eastAsia="Times New Roman" w:cstheme="minorHAnsi"/>
        </w:rPr>
        <w:t>OIB:</w:t>
      </w:r>
      <w:r w:rsidRPr="00B47D32">
        <w:rPr>
          <w:rFonts w:eastAsia="Times New Roman" w:cstheme="minorHAnsi"/>
          <w:b/>
          <w:bCs/>
        </w:rPr>
        <w:t xml:space="preserve"> </w:t>
      </w:r>
      <w:r w:rsidR="000F2E46" w:rsidRPr="000F2E46">
        <w:rPr>
          <w:rFonts w:eastAsia="Times New Roman" w:cstheme="minorHAnsi"/>
          <w:b/>
          <w:bCs/>
        </w:rPr>
        <w:t>76120956111</w:t>
      </w:r>
      <w:r w:rsidR="000F2E46">
        <w:rPr>
          <w:rFonts w:eastAsia="Times New Roman" w:cstheme="minorHAnsi"/>
          <w:b/>
          <w:bCs/>
        </w:rPr>
        <w:t xml:space="preserve"> </w:t>
      </w:r>
      <w:r w:rsidRPr="00B47D32">
        <w:rPr>
          <w:rFonts w:eastAsia="Times New Roman" w:cstheme="minorHAnsi"/>
        </w:rPr>
        <w:t>Broj računa:</w:t>
      </w:r>
      <w:r w:rsidRPr="00B47D32">
        <w:rPr>
          <w:rFonts w:eastAsia="Times New Roman" w:cstheme="minorHAnsi"/>
          <w:b/>
          <w:bCs/>
        </w:rPr>
        <w:t xml:space="preserve"> </w:t>
      </w:r>
      <w:r w:rsidR="000A026F" w:rsidRPr="000A026F">
        <w:rPr>
          <w:rFonts w:eastAsia="Times New Roman" w:cstheme="minorHAnsi"/>
          <w:b/>
          <w:bCs/>
        </w:rPr>
        <w:t>HR7124070001100206046</w:t>
      </w:r>
    </w:p>
    <w:p w14:paraId="3B4114D8" w14:textId="38CD10E2" w:rsidR="0001659B" w:rsidRPr="00B47D32" w:rsidRDefault="0001659B" w:rsidP="0001659B">
      <w:pPr>
        <w:autoSpaceDE w:val="0"/>
        <w:autoSpaceDN w:val="0"/>
        <w:adjustRightInd w:val="0"/>
        <w:spacing w:before="120" w:after="120" w:line="300" w:lineRule="atLeast"/>
        <w:ind w:left="426"/>
        <w:jc w:val="both"/>
        <w:rPr>
          <w:rFonts w:eastAsia="Times New Roman" w:cstheme="minorHAnsi"/>
          <w:color w:val="000000"/>
          <w:lang w:eastAsia="hr-HR"/>
        </w:rPr>
      </w:pPr>
      <w:r w:rsidRPr="00B47D32">
        <w:rPr>
          <w:rFonts w:eastAsia="Times New Roman" w:cstheme="minorHAnsi"/>
          <w:color w:val="000000"/>
          <w:lang w:eastAsia="hr-HR"/>
        </w:rPr>
        <w:t xml:space="preserve">U prilogu troškovniku koji se sastoji od </w:t>
      </w:r>
      <w:r w:rsidRPr="00384054">
        <w:rPr>
          <w:rFonts w:eastAsia="Times New Roman" w:cstheme="minorHAnsi"/>
          <w:color w:val="000000"/>
          <w:highlight w:val="yellow"/>
          <w:lang w:eastAsia="hr-HR"/>
        </w:rPr>
        <w:t xml:space="preserve">ponudbenih troškovnika svih </w:t>
      </w:r>
      <w:r w:rsidR="000A026F" w:rsidRPr="00384054">
        <w:rPr>
          <w:rFonts w:eastAsia="Times New Roman" w:cstheme="minorHAnsi"/>
          <w:color w:val="000000"/>
          <w:highlight w:val="yellow"/>
          <w:lang w:eastAsia="hr-HR"/>
        </w:rPr>
        <w:t>P</w:t>
      </w:r>
      <w:r w:rsidRPr="00384054">
        <w:rPr>
          <w:rFonts w:eastAsia="Times New Roman" w:cstheme="minorHAnsi"/>
          <w:color w:val="000000"/>
          <w:highlight w:val="yellow"/>
          <w:lang w:eastAsia="hr-HR"/>
        </w:rPr>
        <w:t>odugovaratelja</w:t>
      </w:r>
      <w:r w:rsidRPr="00B47D32">
        <w:rPr>
          <w:rFonts w:eastAsia="Times New Roman" w:cstheme="minorHAnsi"/>
          <w:color w:val="000000"/>
          <w:lang w:eastAsia="hr-HR"/>
        </w:rPr>
        <w:t xml:space="preserve"> i koji je sastavni dio ovog Ugovora specificirana je količina radova koje će </w:t>
      </w:r>
      <w:r w:rsidR="000A026F">
        <w:rPr>
          <w:rFonts w:eastAsia="Times New Roman" w:cstheme="minorHAnsi"/>
          <w:color w:val="000000"/>
          <w:lang w:eastAsia="hr-HR"/>
        </w:rPr>
        <w:t>P</w:t>
      </w:r>
      <w:r w:rsidRPr="00B47D32">
        <w:rPr>
          <w:rFonts w:eastAsia="Times New Roman" w:cstheme="minorHAnsi"/>
          <w:color w:val="000000"/>
          <w:lang w:eastAsia="hr-HR"/>
        </w:rPr>
        <w:t xml:space="preserve">odugovaratelj izvesti. </w:t>
      </w:r>
    </w:p>
    <w:p w14:paraId="4AC96A1A" w14:textId="63BF9C83" w:rsidR="0001659B" w:rsidRPr="00B47D32" w:rsidRDefault="0001659B" w:rsidP="0001659B">
      <w:pPr>
        <w:spacing w:before="120" w:after="120" w:line="300" w:lineRule="atLeast"/>
        <w:ind w:left="426"/>
        <w:jc w:val="both"/>
        <w:rPr>
          <w:rFonts w:eastAsia="Times New Roman" w:cstheme="minorHAnsi"/>
          <w:b/>
          <w:bCs/>
        </w:rPr>
      </w:pPr>
      <w:r w:rsidRPr="00B47D32">
        <w:rPr>
          <w:rFonts w:eastAsia="Times New Roman" w:cstheme="minorHAnsi"/>
          <w:color w:val="000000"/>
          <w:lang w:eastAsia="hr-HR"/>
        </w:rPr>
        <w:t xml:space="preserve">Cijena radova koje će izvesti </w:t>
      </w:r>
      <w:r w:rsidR="000A026F">
        <w:rPr>
          <w:rFonts w:eastAsia="Times New Roman" w:cstheme="minorHAnsi"/>
          <w:color w:val="000000"/>
          <w:lang w:eastAsia="hr-HR"/>
        </w:rPr>
        <w:t>P</w:t>
      </w:r>
      <w:r w:rsidRPr="00B47D32">
        <w:rPr>
          <w:rFonts w:eastAsia="Times New Roman" w:cstheme="minorHAnsi"/>
          <w:color w:val="000000"/>
          <w:lang w:eastAsia="hr-HR"/>
        </w:rPr>
        <w:t xml:space="preserve">odugovaratelj iznosi: </w:t>
      </w:r>
      <w:r w:rsidR="000A026F">
        <w:rPr>
          <w:rFonts w:eastAsia="Times New Roman" w:cstheme="minorHAnsi"/>
          <w:b/>
          <w:bCs/>
        </w:rPr>
        <w:t>124.070,00</w:t>
      </w:r>
      <w:r w:rsidRPr="00B47D32">
        <w:rPr>
          <w:rFonts w:eastAsia="Times New Roman" w:cstheme="minorHAnsi"/>
          <w:b/>
          <w:bCs/>
        </w:rPr>
        <w:t xml:space="preserve"> </w:t>
      </w:r>
      <w:r>
        <w:rPr>
          <w:rFonts w:eastAsia="Times New Roman" w:cstheme="minorHAnsi"/>
          <w:b/>
          <w:bCs/>
        </w:rPr>
        <w:t>EUR</w:t>
      </w:r>
      <w:r w:rsidRPr="00B47D32">
        <w:rPr>
          <w:rFonts w:eastAsia="Times New Roman" w:cstheme="minorHAnsi"/>
          <w:b/>
          <w:bCs/>
        </w:rPr>
        <w:t>.</w:t>
      </w:r>
    </w:p>
    <w:p w14:paraId="6C9F9E4E" w14:textId="21CC07F9" w:rsidR="000A026F" w:rsidRDefault="0001659B" w:rsidP="0001659B">
      <w:pPr>
        <w:autoSpaceDE w:val="0"/>
        <w:autoSpaceDN w:val="0"/>
        <w:adjustRightInd w:val="0"/>
        <w:spacing w:before="120" w:after="120" w:line="300" w:lineRule="atLeast"/>
        <w:ind w:left="426"/>
        <w:jc w:val="both"/>
        <w:rPr>
          <w:rFonts w:eastAsia="Times New Roman" w:cstheme="minorHAnsi"/>
          <w:b/>
          <w:bCs/>
        </w:rPr>
      </w:pPr>
      <w:r w:rsidRPr="00B47D32">
        <w:rPr>
          <w:rFonts w:eastAsia="Times New Roman" w:cstheme="minorHAnsi"/>
          <w:b/>
        </w:rPr>
        <w:t>B)</w:t>
      </w:r>
      <w:r w:rsidRPr="00B47D32">
        <w:rPr>
          <w:rFonts w:eastAsia="Times New Roman" w:cstheme="minorHAnsi"/>
          <w:b/>
          <w:bCs/>
        </w:rPr>
        <w:t xml:space="preserve"> </w:t>
      </w:r>
      <w:r w:rsidR="006B7271" w:rsidRPr="006B7271">
        <w:rPr>
          <w:rFonts w:eastAsia="Times New Roman" w:cstheme="minorHAnsi"/>
          <w:b/>
          <w:bCs/>
        </w:rPr>
        <w:t>HORVATIĆ-METALI vl. Domagoj Horvatić</w:t>
      </w:r>
      <w:r w:rsidR="006B7271">
        <w:rPr>
          <w:rFonts w:eastAsia="Times New Roman" w:cstheme="minorHAnsi"/>
          <w:b/>
          <w:bCs/>
        </w:rPr>
        <w:t xml:space="preserve">, </w:t>
      </w:r>
      <w:r w:rsidR="006B7271" w:rsidRPr="006B7271">
        <w:rPr>
          <w:rFonts w:eastAsia="Times New Roman" w:cstheme="minorHAnsi"/>
          <w:b/>
          <w:bCs/>
        </w:rPr>
        <w:t>Feštinec 75, Paruževina,</w:t>
      </w:r>
      <w:r w:rsidR="006B7271">
        <w:rPr>
          <w:rFonts w:eastAsia="Times New Roman" w:cstheme="minorHAnsi"/>
          <w:b/>
          <w:bCs/>
        </w:rPr>
        <w:t xml:space="preserve"> </w:t>
      </w:r>
      <w:r w:rsidR="006B7271" w:rsidRPr="006B7271">
        <w:rPr>
          <w:rFonts w:eastAsia="Times New Roman" w:cstheme="minorHAnsi"/>
          <w:b/>
          <w:bCs/>
        </w:rPr>
        <w:t>10362</w:t>
      </w:r>
      <w:r w:rsidR="006B7271">
        <w:rPr>
          <w:rFonts w:eastAsia="Times New Roman" w:cstheme="minorHAnsi"/>
          <w:b/>
          <w:bCs/>
        </w:rPr>
        <w:t xml:space="preserve"> Kašina, Republika </w:t>
      </w:r>
      <w:r w:rsidR="006B7271" w:rsidRPr="006B7271">
        <w:rPr>
          <w:rFonts w:eastAsia="Times New Roman" w:cstheme="minorHAnsi"/>
          <w:b/>
          <w:bCs/>
        </w:rPr>
        <w:t>Hrvatska</w:t>
      </w:r>
    </w:p>
    <w:p w14:paraId="0E8A259B" w14:textId="0BF627F8" w:rsidR="0001659B" w:rsidRPr="00B47D32" w:rsidRDefault="0001659B" w:rsidP="0001659B">
      <w:pPr>
        <w:autoSpaceDE w:val="0"/>
        <w:autoSpaceDN w:val="0"/>
        <w:adjustRightInd w:val="0"/>
        <w:spacing w:before="120" w:after="120" w:line="300" w:lineRule="atLeast"/>
        <w:ind w:left="426"/>
        <w:jc w:val="both"/>
        <w:rPr>
          <w:rFonts w:eastAsia="Times New Roman" w:cstheme="minorHAnsi"/>
        </w:rPr>
      </w:pPr>
      <w:r w:rsidRPr="00B47D32">
        <w:rPr>
          <w:rFonts w:eastAsia="Times New Roman" w:cstheme="minorHAnsi"/>
        </w:rPr>
        <w:t>OIB:</w:t>
      </w:r>
      <w:r w:rsidRPr="00B47D32">
        <w:rPr>
          <w:rFonts w:eastAsia="Times New Roman" w:cstheme="minorHAnsi"/>
          <w:b/>
          <w:bCs/>
        </w:rPr>
        <w:t xml:space="preserve"> </w:t>
      </w:r>
      <w:r w:rsidR="007E1C21" w:rsidRPr="007E1C21">
        <w:rPr>
          <w:rFonts w:eastAsia="Times New Roman" w:cstheme="minorHAnsi"/>
          <w:b/>
          <w:bCs/>
        </w:rPr>
        <w:t>53705145434</w:t>
      </w:r>
      <w:r w:rsidR="007E1C21">
        <w:rPr>
          <w:rFonts w:eastAsia="Times New Roman" w:cstheme="minorHAnsi"/>
          <w:b/>
          <w:bCs/>
        </w:rPr>
        <w:t xml:space="preserve"> </w:t>
      </w:r>
      <w:r w:rsidRPr="00B47D32">
        <w:rPr>
          <w:rFonts w:eastAsia="Times New Roman" w:cstheme="minorHAnsi"/>
        </w:rPr>
        <w:t>Broj računa:</w:t>
      </w:r>
      <w:r w:rsidRPr="00B47D32">
        <w:rPr>
          <w:rFonts w:eastAsia="Times New Roman" w:cstheme="minorHAnsi"/>
          <w:b/>
          <w:bCs/>
        </w:rPr>
        <w:t xml:space="preserve"> </w:t>
      </w:r>
      <w:r w:rsidR="007E1C21" w:rsidRPr="007E1C21">
        <w:rPr>
          <w:rFonts w:eastAsia="Times New Roman" w:cstheme="minorHAnsi"/>
          <w:b/>
          <w:bCs/>
        </w:rPr>
        <w:t>HR3323600001102477623</w:t>
      </w:r>
    </w:p>
    <w:p w14:paraId="64D16BBF" w14:textId="4D3BB5D5" w:rsidR="0001659B" w:rsidRPr="00B47D32" w:rsidRDefault="0001659B" w:rsidP="0001659B">
      <w:pPr>
        <w:autoSpaceDE w:val="0"/>
        <w:autoSpaceDN w:val="0"/>
        <w:adjustRightInd w:val="0"/>
        <w:spacing w:before="120" w:after="120" w:line="300" w:lineRule="atLeast"/>
        <w:ind w:left="426"/>
        <w:jc w:val="both"/>
        <w:rPr>
          <w:rFonts w:eastAsia="Times New Roman" w:cstheme="minorHAnsi"/>
          <w:color w:val="000000"/>
          <w:lang w:eastAsia="hr-HR"/>
        </w:rPr>
      </w:pPr>
      <w:r w:rsidRPr="00B47D32">
        <w:rPr>
          <w:rFonts w:eastAsia="Times New Roman" w:cstheme="minorHAnsi"/>
          <w:color w:val="000000"/>
          <w:lang w:eastAsia="hr-HR"/>
        </w:rPr>
        <w:t xml:space="preserve">U prilogu troškovniku koji se sastoji od </w:t>
      </w:r>
      <w:r w:rsidRPr="00384054">
        <w:rPr>
          <w:rFonts w:eastAsia="Times New Roman" w:cstheme="minorHAnsi"/>
          <w:color w:val="000000"/>
          <w:highlight w:val="yellow"/>
          <w:lang w:eastAsia="hr-HR"/>
        </w:rPr>
        <w:t xml:space="preserve">ponudbenih troškovnika svih </w:t>
      </w:r>
      <w:r w:rsidR="000A026F" w:rsidRPr="00384054">
        <w:rPr>
          <w:rFonts w:eastAsia="Times New Roman" w:cstheme="minorHAnsi"/>
          <w:color w:val="000000"/>
          <w:highlight w:val="yellow"/>
          <w:lang w:eastAsia="hr-HR"/>
        </w:rPr>
        <w:t>P</w:t>
      </w:r>
      <w:r w:rsidRPr="00384054">
        <w:rPr>
          <w:rFonts w:eastAsia="Times New Roman" w:cstheme="minorHAnsi"/>
          <w:color w:val="000000"/>
          <w:highlight w:val="yellow"/>
          <w:lang w:eastAsia="hr-HR"/>
        </w:rPr>
        <w:t>odugovaratelja</w:t>
      </w:r>
      <w:r w:rsidRPr="00B47D32">
        <w:rPr>
          <w:rFonts w:eastAsia="Times New Roman" w:cstheme="minorHAnsi"/>
          <w:color w:val="000000"/>
          <w:lang w:eastAsia="hr-HR"/>
        </w:rPr>
        <w:t xml:space="preserve"> i koji je sastavni dio ovog Ugovora specificirana je količina radova koje će </w:t>
      </w:r>
      <w:r w:rsidR="000A026F">
        <w:rPr>
          <w:rFonts w:eastAsia="Times New Roman" w:cstheme="minorHAnsi"/>
          <w:color w:val="000000"/>
          <w:lang w:eastAsia="hr-HR"/>
        </w:rPr>
        <w:t>P</w:t>
      </w:r>
      <w:r w:rsidRPr="00B47D32">
        <w:rPr>
          <w:rFonts w:eastAsia="Times New Roman" w:cstheme="minorHAnsi"/>
          <w:color w:val="000000"/>
          <w:lang w:eastAsia="hr-HR"/>
        </w:rPr>
        <w:t xml:space="preserve">odugovaratelj izvesti. </w:t>
      </w:r>
    </w:p>
    <w:p w14:paraId="511F6051" w14:textId="1111ED4B" w:rsidR="0001659B" w:rsidRPr="00B47D32" w:rsidRDefault="0001659B" w:rsidP="0001659B">
      <w:pPr>
        <w:spacing w:before="120" w:after="120" w:line="300" w:lineRule="atLeast"/>
        <w:ind w:left="426"/>
        <w:jc w:val="both"/>
        <w:rPr>
          <w:rFonts w:eastAsia="Times New Roman" w:cstheme="minorHAnsi"/>
          <w:b/>
          <w:bCs/>
        </w:rPr>
      </w:pPr>
      <w:r w:rsidRPr="00B47D32">
        <w:rPr>
          <w:rFonts w:eastAsia="Times New Roman" w:cstheme="minorHAnsi"/>
          <w:color w:val="000000"/>
          <w:lang w:eastAsia="hr-HR"/>
        </w:rPr>
        <w:lastRenderedPageBreak/>
        <w:t xml:space="preserve">Cijena radova koje će izvesti </w:t>
      </w:r>
      <w:r w:rsidR="000A026F">
        <w:rPr>
          <w:rFonts w:eastAsia="Times New Roman" w:cstheme="minorHAnsi"/>
          <w:color w:val="000000"/>
          <w:lang w:eastAsia="hr-HR"/>
        </w:rPr>
        <w:t>P</w:t>
      </w:r>
      <w:r w:rsidRPr="00B47D32">
        <w:rPr>
          <w:rFonts w:eastAsia="Times New Roman" w:cstheme="minorHAnsi"/>
          <w:color w:val="000000"/>
          <w:lang w:eastAsia="hr-HR"/>
        </w:rPr>
        <w:t>odugovaratelj iznosi:</w:t>
      </w:r>
      <w:r w:rsidR="000A026F">
        <w:rPr>
          <w:rFonts w:eastAsia="Times New Roman" w:cstheme="minorHAnsi"/>
          <w:color w:val="000000"/>
          <w:lang w:eastAsia="hr-HR"/>
        </w:rPr>
        <w:t xml:space="preserve"> </w:t>
      </w:r>
      <w:r w:rsidR="000A026F" w:rsidRPr="000A026F">
        <w:rPr>
          <w:rFonts w:eastAsia="Times New Roman" w:cstheme="minorHAnsi"/>
          <w:b/>
          <w:bCs/>
          <w:color w:val="000000"/>
          <w:lang w:eastAsia="hr-HR"/>
        </w:rPr>
        <w:t>190.152,30</w:t>
      </w:r>
      <w:r w:rsidRPr="000A026F">
        <w:rPr>
          <w:rFonts w:eastAsia="Times New Roman" w:cstheme="minorHAnsi"/>
          <w:b/>
          <w:bCs/>
        </w:rPr>
        <w:t xml:space="preserve"> </w:t>
      </w:r>
      <w:r>
        <w:rPr>
          <w:rFonts w:eastAsia="Times New Roman" w:cstheme="minorHAnsi"/>
          <w:b/>
          <w:bCs/>
        </w:rPr>
        <w:t>EUR</w:t>
      </w:r>
      <w:r w:rsidRPr="00B47D32">
        <w:rPr>
          <w:rFonts w:eastAsia="Times New Roman" w:cstheme="minorHAnsi"/>
          <w:b/>
          <w:bCs/>
        </w:rPr>
        <w:t>.</w:t>
      </w:r>
      <w:r w:rsidR="00A845CB" w:rsidRPr="00A845CB">
        <w:rPr>
          <w:rFonts w:eastAsia="Times New Roman" w:cstheme="minorHAnsi"/>
        </w:rPr>
        <w:t>«.</w:t>
      </w:r>
    </w:p>
    <w:p w14:paraId="79831F1B" w14:textId="77777777" w:rsidR="0080588F" w:rsidRPr="00546F56" w:rsidRDefault="00210E60" w:rsidP="00793DA2">
      <w:pPr>
        <w:spacing w:before="120" w:after="120" w:line="300" w:lineRule="atLeast"/>
        <w:jc w:val="both"/>
        <w:rPr>
          <w:rFonts w:eastAsia="Times New Roman" w:cstheme="minorHAnsi"/>
          <w:b/>
          <w:lang w:eastAsia="hr-HR"/>
        </w:rPr>
      </w:pPr>
      <w:r w:rsidRPr="00546F56">
        <w:rPr>
          <w:rFonts w:eastAsia="Times New Roman" w:cstheme="minorHAnsi"/>
          <w:b/>
          <w:lang w:eastAsia="hr-HR"/>
        </w:rPr>
        <w:t>Završne odredbe</w:t>
      </w:r>
    </w:p>
    <w:p w14:paraId="274A603F" w14:textId="1F6122D6" w:rsidR="00445DC6" w:rsidRPr="00546F56" w:rsidRDefault="00445DC6" w:rsidP="00793DA2">
      <w:pPr>
        <w:spacing w:before="120" w:after="120" w:line="300" w:lineRule="atLeast"/>
        <w:jc w:val="center"/>
        <w:rPr>
          <w:rFonts w:eastAsia="Times New Roman" w:cstheme="minorHAnsi"/>
          <w:b/>
          <w:kern w:val="32"/>
          <w:lang w:eastAsia="hr-HR"/>
        </w:rPr>
      </w:pPr>
      <w:r w:rsidRPr="00546F56">
        <w:rPr>
          <w:rFonts w:eastAsia="Times New Roman" w:cstheme="minorHAnsi"/>
          <w:b/>
          <w:kern w:val="32"/>
          <w:lang w:eastAsia="hr-HR"/>
        </w:rPr>
        <w:t>Članak 5.</w:t>
      </w:r>
    </w:p>
    <w:p w14:paraId="4E0E0126" w14:textId="77777777" w:rsidR="00627DFC" w:rsidRPr="00546F56" w:rsidRDefault="00627DFC" w:rsidP="00793DA2">
      <w:pPr>
        <w:pStyle w:val="Odlomakpopisa"/>
        <w:numPr>
          <w:ilvl w:val="0"/>
          <w:numId w:val="34"/>
        </w:numPr>
        <w:spacing w:before="120" w:after="120" w:line="300" w:lineRule="atLeast"/>
        <w:contextualSpacing w:val="0"/>
        <w:jc w:val="both"/>
        <w:rPr>
          <w:rFonts w:eastAsia="Calibri" w:cstheme="minorHAnsi"/>
          <w:lang w:eastAsia="hr-HR"/>
        </w:rPr>
      </w:pPr>
      <w:r w:rsidRPr="00546F56">
        <w:rPr>
          <w:rFonts w:eastAsia="Calibri" w:cstheme="minorHAnsi"/>
          <w:lang w:eastAsia="hr-HR"/>
        </w:rPr>
        <w:t>Sve ostale odredbe Ugovora, a koje ovim Dodatkom ugovoru nisu mijenjane, ostaju na snazi neizmijenjene.</w:t>
      </w:r>
    </w:p>
    <w:p w14:paraId="0A4EE4FA" w14:textId="0A613F4E" w:rsidR="00E66604" w:rsidRPr="00546F56" w:rsidRDefault="00627DFC" w:rsidP="00793DA2">
      <w:pPr>
        <w:pStyle w:val="Odlomakpopisa"/>
        <w:numPr>
          <w:ilvl w:val="0"/>
          <w:numId w:val="34"/>
        </w:numPr>
        <w:spacing w:before="120" w:after="120" w:line="300" w:lineRule="atLeast"/>
        <w:contextualSpacing w:val="0"/>
        <w:jc w:val="both"/>
        <w:rPr>
          <w:rFonts w:eastAsia="Calibri" w:cstheme="minorHAnsi"/>
          <w:lang w:eastAsia="hr-HR"/>
        </w:rPr>
      </w:pPr>
      <w:r w:rsidRPr="00546F56">
        <w:rPr>
          <w:rFonts w:eastAsia="Calibri" w:cstheme="minorHAnsi"/>
          <w:lang w:eastAsia="hr-HR"/>
        </w:rPr>
        <w:t xml:space="preserve">U svim ostalim stvarima značajnim za izvršenje odredbi ovog Dodatka </w:t>
      </w:r>
      <w:r w:rsidR="008A46C4" w:rsidRPr="00546F56">
        <w:rPr>
          <w:rFonts w:eastAsia="Calibri" w:cstheme="minorHAnsi"/>
          <w:lang w:eastAsia="hr-HR"/>
        </w:rPr>
        <w:t>u</w:t>
      </w:r>
      <w:r w:rsidRPr="00546F56">
        <w:rPr>
          <w:rFonts w:eastAsia="Calibri" w:cstheme="minorHAnsi"/>
          <w:lang w:eastAsia="hr-HR"/>
        </w:rPr>
        <w:t>govoru primjenjivati će se odredbe Ugovora.</w:t>
      </w:r>
    </w:p>
    <w:p w14:paraId="0FB2F9F4" w14:textId="59F6D65B" w:rsidR="00FD5FE1" w:rsidRPr="00546F56" w:rsidRDefault="00FD5FE1" w:rsidP="00793DA2">
      <w:pPr>
        <w:spacing w:before="120" w:after="120" w:line="300" w:lineRule="atLeast"/>
        <w:jc w:val="center"/>
        <w:rPr>
          <w:rFonts w:eastAsia="Calibri" w:cstheme="minorHAnsi"/>
          <w:lang w:eastAsia="hr-HR"/>
        </w:rPr>
      </w:pPr>
      <w:r w:rsidRPr="00546F56">
        <w:rPr>
          <w:rFonts w:eastAsia="Times New Roman" w:cstheme="minorHAnsi"/>
          <w:b/>
          <w:kern w:val="32"/>
          <w:lang w:eastAsia="hr-HR"/>
        </w:rPr>
        <w:t xml:space="preserve">Članak </w:t>
      </w:r>
      <w:r w:rsidR="00445DC6" w:rsidRPr="00546F56">
        <w:rPr>
          <w:rFonts w:eastAsia="Times New Roman" w:cstheme="minorHAnsi"/>
          <w:b/>
          <w:kern w:val="32"/>
          <w:lang w:eastAsia="hr-HR"/>
        </w:rPr>
        <w:t>6</w:t>
      </w:r>
      <w:r w:rsidRPr="00546F56">
        <w:rPr>
          <w:rFonts w:eastAsia="Times New Roman" w:cstheme="minorHAnsi"/>
          <w:b/>
          <w:kern w:val="32"/>
          <w:lang w:eastAsia="hr-HR"/>
        </w:rPr>
        <w:t>.</w:t>
      </w:r>
    </w:p>
    <w:p w14:paraId="602BC2C8" w14:textId="05F56B48" w:rsidR="00716EDC" w:rsidRDefault="00502CB2" w:rsidP="00793DA2">
      <w:pPr>
        <w:pStyle w:val="Odlomakpopisa"/>
        <w:widowControl w:val="0"/>
        <w:numPr>
          <w:ilvl w:val="0"/>
          <w:numId w:val="35"/>
        </w:numPr>
        <w:tabs>
          <w:tab w:val="left" w:pos="9072"/>
        </w:tabs>
        <w:autoSpaceDE w:val="0"/>
        <w:autoSpaceDN w:val="0"/>
        <w:adjustRightInd w:val="0"/>
        <w:spacing w:before="120" w:after="120" w:line="300" w:lineRule="atLeast"/>
        <w:contextualSpacing w:val="0"/>
        <w:jc w:val="both"/>
        <w:rPr>
          <w:rFonts w:eastAsia="Times New Roman" w:cstheme="minorHAnsi"/>
        </w:rPr>
      </w:pPr>
      <w:r w:rsidRPr="00546F56">
        <w:rPr>
          <w:rFonts w:eastAsia="Times New Roman" w:cstheme="minorHAnsi"/>
        </w:rPr>
        <w:t>Potpisom ovog Dodataka ugovoru, ugovorne stranke potvrđuju da su ga pročitale i razumjele, te s obzirom da on predstavlja njihovu pravu i ozbiljnu volju, prihvaćaju sva prava i obveze koje iz njega proistječu, kao i pravne posljedice koje za njih proistječu, te se odriču prava na pobijanje istog iz razloga nerazumijevanja ovog Dodatka ugovoru ili bilo kojeg drugog razloga.</w:t>
      </w:r>
    </w:p>
    <w:p w14:paraId="09DC54E4" w14:textId="6C2D4DC6" w:rsidR="00502CB2" w:rsidRPr="00546F56" w:rsidRDefault="00502CB2" w:rsidP="00793DA2">
      <w:pPr>
        <w:widowControl w:val="0"/>
        <w:tabs>
          <w:tab w:val="left" w:pos="9072"/>
        </w:tabs>
        <w:autoSpaceDE w:val="0"/>
        <w:autoSpaceDN w:val="0"/>
        <w:adjustRightInd w:val="0"/>
        <w:spacing w:before="120" w:after="120" w:line="300" w:lineRule="atLeast"/>
        <w:jc w:val="center"/>
        <w:rPr>
          <w:rFonts w:eastAsia="Times New Roman" w:cstheme="minorHAnsi"/>
        </w:rPr>
      </w:pPr>
      <w:r w:rsidRPr="00546F56">
        <w:rPr>
          <w:rFonts w:eastAsia="Times New Roman" w:cstheme="minorHAnsi"/>
          <w:b/>
          <w:kern w:val="32"/>
          <w:lang w:eastAsia="hr-HR"/>
        </w:rPr>
        <w:t xml:space="preserve">Članak </w:t>
      </w:r>
      <w:r w:rsidR="00445DC6" w:rsidRPr="00546F56">
        <w:rPr>
          <w:rFonts w:eastAsia="Times New Roman" w:cstheme="minorHAnsi"/>
          <w:b/>
          <w:kern w:val="32"/>
          <w:lang w:eastAsia="hr-HR"/>
        </w:rPr>
        <w:t>7</w:t>
      </w:r>
      <w:r w:rsidRPr="00546F56">
        <w:rPr>
          <w:rFonts w:eastAsia="Times New Roman" w:cstheme="minorHAnsi"/>
          <w:b/>
          <w:kern w:val="32"/>
          <w:lang w:eastAsia="hr-HR"/>
        </w:rPr>
        <w:t>.</w:t>
      </w:r>
    </w:p>
    <w:p w14:paraId="54DE4296" w14:textId="0DEF9DF4" w:rsidR="00386BC0" w:rsidRPr="00546F56" w:rsidRDefault="00386BC0" w:rsidP="00793DA2">
      <w:pPr>
        <w:pStyle w:val="Odlomakpopisa"/>
        <w:numPr>
          <w:ilvl w:val="0"/>
          <w:numId w:val="36"/>
        </w:numPr>
        <w:spacing w:before="120" w:after="120" w:line="300" w:lineRule="atLeast"/>
        <w:contextualSpacing w:val="0"/>
        <w:jc w:val="both"/>
        <w:rPr>
          <w:rFonts w:eastAsia="Calibri" w:cstheme="minorHAnsi"/>
          <w:color w:val="000000"/>
        </w:rPr>
      </w:pPr>
      <w:r w:rsidRPr="00546F56">
        <w:rPr>
          <w:rFonts w:eastAsia="Calibri" w:cstheme="minorHAnsi"/>
          <w:color w:val="000000"/>
        </w:rPr>
        <w:t>Ovaj Dodatak ugovoru je sastavljen i napisan u 6 (šest) istovjetnih primjeraka</w:t>
      </w:r>
      <w:r w:rsidRPr="00546F56">
        <w:rPr>
          <w:rFonts w:eastAsia="Calibri" w:cstheme="minorHAnsi"/>
        </w:rPr>
        <w:t xml:space="preserve"> </w:t>
      </w:r>
      <w:r w:rsidRPr="00546F56">
        <w:rPr>
          <w:rFonts w:eastAsia="Calibri" w:cstheme="minorHAnsi"/>
          <w:color w:val="000000"/>
        </w:rPr>
        <w:t>i svaki ima dokaznu snagu izvornika, od kojih 4 (četiri) primjerka pripadaju Naručitelju, a 2 (dva) primjerka Izvođaču.</w:t>
      </w:r>
    </w:p>
    <w:p w14:paraId="154E08CB" w14:textId="227C6700" w:rsidR="00FD5FE1" w:rsidRPr="00546F56" w:rsidRDefault="00FD5FE1" w:rsidP="00793DA2">
      <w:pPr>
        <w:spacing w:before="120" w:after="120" w:line="300" w:lineRule="atLeast"/>
        <w:jc w:val="center"/>
        <w:rPr>
          <w:rFonts w:eastAsia="Times New Roman" w:cstheme="minorHAnsi"/>
          <w:b/>
        </w:rPr>
      </w:pPr>
      <w:r w:rsidRPr="00546F56">
        <w:rPr>
          <w:rFonts w:eastAsia="Times New Roman" w:cstheme="minorHAnsi"/>
          <w:b/>
          <w:kern w:val="32"/>
          <w:lang w:eastAsia="hr-HR"/>
        </w:rPr>
        <w:t xml:space="preserve">Članak </w:t>
      </w:r>
      <w:r w:rsidR="00445DC6" w:rsidRPr="00546F56">
        <w:rPr>
          <w:rFonts w:eastAsia="Times New Roman" w:cstheme="minorHAnsi"/>
          <w:b/>
          <w:kern w:val="32"/>
          <w:lang w:eastAsia="hr-HR"/>
        </w:rPr>
        <w:t>8</w:t>
      </w:r>
      <w:r w:rsidRPr="00546F56">
        <w:rPr>
          <w:rFonts w:eastAsia="Times New Roman" w:cstheme="minorHAnsi"/>
          <w:b/>
          <w:kern w:val="32"/>
          <w:lang w:eastAsia="hr-HR"/>
        </w:rPr>
        <w:t>.</w:t>
      </w:r>
    </w:p>
    <w:p w14:paraId="163906F0" w14:textId="2D9436A5" w:rsidR="00293126" w:rsidRPr="0001659B" w:rsidRDefault="00826A2C" w:rsidP="0001659B">
      <w:pPr>
        <w:pStyle w:val="Odlomakpopisa"/>
        <w:widowControl w:val="0"/>
        <w:numPr>
          <w:ilvl w:val="0"/>
          <w:numId w:val="37"/>
        </w:numPr>
        <w:tabs>
          <w:tab w:val="left" w:pos="9072"/>
        </w:tabs>
        <w:autoSpaceDE w:val="0"/>
        <w:autoSpaceDN w:val="0"/>
        <w:adjustRightInd w:val="0"/>
        <w:spacing w:before="120" w:after="120" w:line="300" w:lineRule="atLeast"/>
        <w:contextualSpacing w:val="0"/>
        <w:jc w:val="both"/>
        <w:rPr>
          <w:rFonts w:eastAsia="Times New Roman" w:cstheme="minorHAnsi"/>
        </w:rPr>
      </w:pPr>
      <w:r w:rsidRPr="00546F56">
        <w:rPr>
          <w:rFonts w:eastAsia="Times New Roman" w:cstheme="minorHAnsi"/>
        </w:rPr>
        <w:t>Ovaj Dodatak ugovoru stupa na snagu danom obostranog potpisa.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11"/>
        <w:gridCol w:w="4512"/>
      </w:tblGrid>
      <w:tr w:rsidR="00293126" w:rsidRPr="00293126" w14:paraId="3F04AD1F" w14:textId="77777777" w:rsidTr="007E486C">
        <w:trPr>
          <w:cantSplit/>
          <w:jc w:val="center"/>
        </w:trPr>
        <w:tc>
          <w:tcPr>
            <w:tcW w:w="4511" w:type="dxa"/>
          </w:tcPr>
          <w:p w14:paraId="24CBDCB6" w14:textId="77777777" w:rsidR="00293126" w:rsidRPr="00293126" w:rsidRDefault="00293126" w:rsidP="00293126">
            <w:pPr>
              <w:spacing w:after="0" w:line="300" w:lineRule="atLeast"/>
              <w:jc w:val="center"/>
              <w:rPr>
                <w:rFonts w:ascii="Calibri" w:eastAsia="Times New Roman" w:hAnsi="Calibri" w:cs="Calibri"/>
                <w:b/>
              </w:rPr>
            </w:pPr>
            <w:r w:rsidRPr="00293126">
              <w:rPr>
                <w:rFonts w:ascii="Calibri" w:eastAsia="Times New Roman" w:hAnsi="Calibri" w:cs="Calibri"/>
                <w:b/>
              </w:rPr>
              <w:t>Za Naručitelja:</w:t>
            </w:r>
          </w:p>
          <w:p w14:paraId="3BDEFC72" w14:textId="77777777" w:rsidR="00293126" w:rsidRPr="00293126" w:rsidRDefault="00293126" w:rsidP="00293126">
            <w:pPr>
              <w:spacing w:before="120" w:after="120" w:line="300" w:lineRule="atLeast"/>
              <w:jc w:val="center"/>
              <w:rPr>
                <w:rFonts w:ascii="Calibri" w:eastAsia="Times New Roman" w:hAnsi="Calibri" w:cs="Calibri"/>
              </w:rPr>
            </w:pPr>
            <w:r w:rsidRPr="00293126">
              <w:rPr>
                <w:rFonts w:ascii="Calibri" w:eastAsia="Times New Roman" w:hAnsi="Calibri" w:cs="Calibri"/>
              </w:rPr>
              <w:t>Gradonačelnik:</w:t>
            </w:r>
          </w:p>
          <w:p w14:paraId="74878271" w14:textId="79ACBBC7" w:rsidR="00293126" w:rsidRPr="00293126" w:rsidRDefault="00293126" w:rsidP="00293126">
            <w:pPr>
              <w:spacing w:before="120" w:after="120" w:line="300" w:lineRule="atLeast"/>
              <w:jc w:val="center"/>
              <w:rPr>
                <w:rFonts w:ascii="Calibri" w:eastAsia="Times New Roman" w:hAnsi="Calibri" w:cs="Calibri"/>
              </w:rPr>
            </w:pPr>
            <w:r w:rsidRPr="00293126">
              <w:rPr>
                <w:rFonts w:ascii="Calibri" w:eastAsia="Times New Roman" w:hAnsi="Calibri" w:cs="Calibri"/>
              </w:rPr>
              <w:t>Tomislav Dželalija</w:t>
            </w:r>
          </w:p>
        </w:tc>
        <w:tc>
          <w:tcPr>
            <w:tcW w:w="4512" w:type="dxa"/>
          </w:tcPr>
          <w:p w14:paraId="0DA431E0" w14:textId="77777777" w:rsidR="00293126" w:rsidRPr="00293126" w:rsidRDefault="00293126" w:rsidP="00293126">
            <w:pPr>
              <w:spacing w:after="0" w:line="300" w:lineRule="atLeast"/>
              <w:jc w:val="center"/>
              <w:rPr>
                <w:rFonts w:ascii="Calibri" w:eastAsia="Times New Roman" w:hAnsi="Calibri" w:cs="Calibri"/>
                <w:b/>
              </w:rPr>
            </w:pPr>
            <w:r w:rsidRPr="00293126">
              <w:rPr>
                <w:rFonts w:ascii="Calibri" w:eastAsia="Times New Roman" w:hAnsi="Calibri" w:cs="Calibri"/>
                <w:b/>
              </w:rPr>
              <w:t>Za Izvođača:</w:t>
            </w:r>
          </w:p>
          <w:p w14:paraId="6F1A058F" w14:textId="77777777" w:rsidR="00293126" w:rsidRPr="00293126" w:rsidRDefault="00293126" w:rsidP="00293126">
            <w:pPr>
              <w:spacing w:before="120" w:after="120" w:line="300" w:lineRule="atLeast"/>
              <w:jc w:val="center"/>
              <w:rPr>
                <w:rFonts w:ascii="Calibri" w:eastAsia="Times New Roman" w:hAnsi="Calibri" w:cs="Calibri"/>
              </w:rPr>
            </w:pPr>
            <w:r w:rsidRPr="00293126">
              <w:rPr>
                <w:rFonts w:ascii="Calibri" w:eastAsia="Times New Roman" w:hAnsi="Calibri" w:cs="Calibri"/>
              </w:rPr>
              <w:t>Prokurist:</w:t>
            </w:r>
          </w:p>
          <w:p w14:paraId="54543F13" w14:textId="61D847E8" w:rsidR="00293126" w:rsidRPr="00293126" w:rsidRDefault="00C96A73" w:rsidP="00293126">
            <w:pPr>
              <w:spacing w:after="0" w:line="300" w:lineRule="atLeast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Igor Sedlar</w:t>
            </w:r>
          </w:p>
        </w:tc>
      </w:tr>
      <w:tr w:rsidR="00293126" w:rsidRPr="00293126" w14:paraId="66187BF1" w14:textId="77777777" w:rsidTr="007E486C">
        <w:trPr>
          <w:cantSplit/>
          <w:jc w:val="center"/>
        </w:trPr>
        <w:tc>
          <w:tcPr>
            <w:tcW w:w="4511" w:type="dxa"/>
          </w:tcPr>
          <w:p w14:paraId="31724359" w14:textId="77777777" w:rsidR="00293126" w:rsidRPr="00293126" w:rsidRDefault="00293126" w:rsidP="00293126">
            <w:pPr>
              <w:spacing w:after="0" w:line="300" w:lineRule="atLeast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4512" w:type="dxa"/>
          </w:tcPr>
          <w:p w14:paraId="078E72F2" w14:textId="77777777" w:rsidR="00293126" w:rsidRPr="00293126" w:rsidRDefault="00293126" w:rsidP="00293126">
            <w:pPr>
              <w:spacing w:before="120" w:after="120" w:line="300" w:lineRule="atLeast"/>
              <w:jc w:val="center"/>
              <w:rPr>
                <w:rFonts w:ascii="Calibri" w:eastAsia="Times New Roman" w:hAnsi="Calibri" w:cs="Calibri"/>
              </w:rPr>
            </w:pPr>
            <w:r w:rsidRPr="00293126">
              <w:rPr>
                <w:rFonts w:ascii="Calibri" w:eastAsia="Times New Roman" w:hAnsi="Calibri" w:cs="Calibri"/>
              </w:rPr>
              <w:t>Prokurist:</w:t>
            </w:r>
          </w:p>
          <w:p w14:paraId="7EDC5792" w14:textId="77777777" w:rsidR="00293126" w:rsidRPr="00293126" w:rsidRDefault="00293126" w:rsidP="00293126">
            <w:pPr>
              <w:spacing w:after="0" w:line="300" w:lineRule="atLeast"/>
              <w:jc w:val="center"/>
              <w:rPr>
                <w:rFonts w:ascii="Calibri" w:eastAsia="Times New Roman" w:hAnsi="Calibri" w:cs="Calibri"/>
              </w:rPr>
            </w:pPr>
            <w:r w:rsidRPr="00293126">
              <w:rPr>
                <w:rFonts w:ascii="Calibri" w:eastAsia="Times New Roman" w:hAnsi="Calibri" w:cs="Calibri"/>
              </w:rPr>
              <w:t>Krešimir Bošnjak</w:t>
            </w:r>
          </w:p>
        </w:tc>
      </w:tr>
    </w:tbl>
    <w:p w14:paraId="08CEFD17" w14:textId="52014821" w:rsidR="00293126" w:rsidRPr="00293126" w:rsidRDefault="00293126" w:rsidP="00293126">
      <w:pPr>
        <w:tabs>
          <w:tab w:val="left" w:pos="3675"/>
        </w:tabs>
      </w:pPr>
    </w:p>
    <w:sectPr w:rsidR="00293126" w:rsidRPr="00293126" w:rsidSect="00F6625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EC9ED" w14:textId="77777777" w:rsidR="00E47396" w:rsidRDefault="00E47396" w:rsidP="00D20F31">
      <w:pPr>
        <w:spacing w:after="0" w:line="240" w:lineRule="auto"/>
      </w:pPr>
      <w:r>
        <w:separator/>
      </w:r>
    </w:p>
  </w:endnote>
  <w:endnote w:type="continuationSeparator" w:id="0">
    <w:p w14:paraId="77C198C5" w14:textId="77777777" w:rsidR="00E47396" w:rsidRDefault="00E47396" w:rsidP="00D20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95910" w14:textId="71F6754F" w:rsidR="00D20F31" w:rsidRPr="000A29E9" w:rsidRDefault="00AF176D" w:rsidP="00D20F31">
    <w:pPr>
      <w:pBdr>
        <w:top w:val="single" w:sz="4" w:space="0" w:color="auto"/>
      </w:pBdr>
      <w:tabs>
        <w:tab w:val="right" w:pos="8931"/>
      </w:tabs>
      <w:spacing w:before="240" w:after="200"/>
      <w:jc w:val="both"/>
      <w:rPr>
        <w:rFonts w:eastAsia="Times New Roman" w:cs="Calibri"/>
        <w:sz w:val="18"/>
        <w:szCs w:val="18"/>
      </w:rPr>
    </w:pPr>
    <w:r>
      <w:rPr>
        <w:rFonts w:eastAsia="Times New Roman" w:cs="Calibri"/>
        <w:sz w:val="18"/>
        <w:szCs w:val="18"/>
      </w:rPr>
      <w:t>Dodatak</w:t>
    </w:r>
    <w:r w:rsidR="00D20F31" w:rsidRPr="000A29E9">
      <w:rPr>
        <w:rFonts w:eastAsia="Times New Roman" w:cs="Calibri"/>
        <w:sz w:val="18"/>
        <w:szCs w:val="18"/>
      </w:rPr>
      <w:t xml:space="preserve"> </w:t>
    </w:r>
    <w:r>
      <w:rPr>
        <w:rFonts w:eastAsia="Times New Roman" w:cs="Calibri"/>
        <w:sz w:val="18"/>
        <w:szCs w:val="18"/>
      </w:rPr>
      <w:t>ugovoru</w:t>
    </w:r>
    <w:r w:rsidR="00D20F31" w:rsidRPr="000A29E9">
      <w:rPr>
        <w:rFonts w:eastAsia="Times New Roman" w:cs="Calibri"/>
        <w:sz w:val="18"/>
        <w:szCs w:val="18"/>
      </w:rPr>
      <w:tab/>
      <w:t xml:space="preserve">Stranica </w:t>
    </w:r>
    <w:r w:rsidR="00080859" w:rsidRPr="000A29E9">
      <w:rPr>
        <w:rFonts w:eastAsia="Times New Roman" w:cs="Calibri"/>
        <w:sz w:val="18"/>
        <w:szCs w:val="18"/>
      </w:rPr>
      <w:fldChar w:fldCharType="begin"/>
    </w:r>
    <w:r w:rsidR="00D20F31" w:rsidRPr="000A29E9">
      <w:rPr>
        <w:rFonts w:eastAsia="Times New Roman" w:cs="Calibri"/>
        <w:sz w:val="18"/>
        <w:szCs w:val="18"/>
      </w:rPr>
      <w:instrText xml:space="preserve"> PAGE   \* MERGEFORMAT </w:instrText>
    </w:r>
    <w:r w:rsidR="00080859" w:rsidRPr="000A29E9">
      <w:rPr>
        <w:rFonts w:eastAsia="Times New Roman" w:cs="Calibri"/>
        <w:sz w:val="18"/>
        <w:szCs w:val="18"/>
      </w:rPr>
      <w:fldChar w:fldCharType="separate"/>
    </w:r>
    <w:r w:rsidR="003C7A27">
      <w:rPr>
        <w:rFonts w:eastAsia="Times New Roman" w:cs="Calibri"/>
        <w:noProof/>
        <w:sz w:val="18"/>
        <w:szCs w:val="18"/>
      </w:rPr>
      <w:t>1</w:t>
    </w:r>
    <w:r w:rsidR="00080859" w:rsidRPr="000A29E9">
      <w:rPr>
        <w:rFonts w:eastAsia="Times New Roman" w:cs="Calibri"/>
        <w:sz w:val="18"/>
        <w:szCs w:val="18"/>
      </w:rPr>
      <w:fldChar w:fldCharType="end"/>
    </w:r>
    <w:r w:rsidR="00D20F31" w:rsidRPr="000A29E9">
      <w:rPr>
        <w:rFonts w:eastAsia="Times New Roman" w:cs="Calibri"/>
        <w:sz w:val="18"/>
        <w:szCs w:val="18"/>
      </w:rPr>
      <w:t>/</w:t>
    </w:r>
    <w:r>
      <w:rPr>
        <w:rFonts w:eastAsia="Times New Roman" w:cs="Calibri"/>
        <w:sz w:val="18"/>
        <w:szCs w:val="18"/>
      </w:rPr>
      <w:t>3</w:t>
    </w:r>
  </w:p>
  <w:p w14:paraId="380AB313" w14:textId="77777777" w:rsidR="00D20F31" w:rsidRDefault="00D20F31" w:rsidP="00D20F31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2244F" w14:textId="77777777" w:rsidR="00E47396" w:rsidRDefault="00E47396" w:rsidP="00D20F31">
      <w:pPr>
        <w:spacing w:after="0" w:line="240" w:lineRule="auto"/>
      </w:pPr>
      <w:r>
        <w:separator/>
      </w:r>
    </w:p>
  </w:footnote>
  <w:footnote w:type="continuationSeparator" w:id="0">
    <w:p w14:paraId="660C97C1" w14:textId="77777777" w:rsidR="00E47396" w:rsidRDefault="00E47396" w:rsidP="00D20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BDB40" w14:textId="77777777" w:rsidR="001215C9" w:rsidRPr="001215C9" w:rsidRDefault="001215C9" w:rsidP="001215C9">
    <w:pPr>
      <w:pBdr>
        <w:top w:val="single" w:sz="4" w:space="0" w:color="808080"/>
        <w:left w:val="single" w:sz="4" w:space="4" w:color="808080"/>
        <w:bottom w:val="single" w:sz="4" w:space="1" w:color="808080"/>
        <w:right w:val="single" w:sz="4" w:space="4" w:color="808080"/>
      </w:pBdr>
      <w:tabs>
        <w:tab w:val="center" w:pos="4678"/>
        <w:tab w:val="right" w:pos="9356"/>
      </w:tabs>
      <w:spacing w:after="0" w:line="240" w:lineRule="auto"/>
      <w:ind w:right="-2"/>
      <w:contextualSpacing/>
      <w:jc w:val="center"/>
      <w:rPr>
        <w:rFonts w:ascii="Calibri" w:eastAsia="Times New Roman" w:hAnsi="Calibri" w:cs="Calibri"/>
        <w:b/>
        <w:bCs/>
        <w:color w:val="000000"/>
        <w:sz w:val="18"/>
      </w:rPr>
    </w:pPr>
    <w:r w:rsidRPr="001215C9">
      <w:rPr>
        <w:rFonts w:ascii="Calibri" w:eastAsia="Times New Roman" w:hAnsi="Calibri" w:cs="Calibri"/>
        <w:b/>
        <w:bCs/>
        <w:color w:val="000000"/>
        <w:sz w:val="18"/>
      </w:rPr>
      <w:t>Grad Drniš, Trg Kralja Tomislava 1, 22320 Drniš, Republika Hrvatska</w:t>
    </w:r>
  </w:p>
  <w:p w14:paraId="44570B7A" w14:textId="77777777" w:rsidR="001215C9" w:rsidRPr="001215C9" w:rsidRDefault="001215C9" w:rsidP="001215C9">
    <w:pPr>
      <w:pBdr>
        <w:top w:val="single" w:sz="4" w:space="0" w:color="808080"/>
        <w:left w:val="single" w:sz="4" w:space="4" w:color="808080"/>
        <w:bottom w:val="single" w:sz="4" w:space="1" w:color="808080"/>
        <w:right w:val="single" w:sz="4" w:space="4" w:color="808080"/>
      </w:pBdr>
      <w:tabs>
        <w:tab w:val="center" w:pos="4678"/>
        <w:tab w:val="right" w:pos="9356"/>
      </w:tabs>
      <w:spacing w:after="0" w:line="240" w:lineRule="auto"/>
      <w:ind w:right="-2"/>
      <w:contextualSpacing/>
      <w:jc w:val="center"/>
      <w:rPr>
        <w:rFonts w:ascii="Calibri" w:eastAsia="Times New Roman" w:hAnsi="Calibri" w:cs="Calibri"/>
        <w:b/>
        <w:bCs/>
        <w:color w:val="000000"/>
        <w:sz w:val="18"/>
      </w:rPr>
    </w:pPr>
    <w:r w:rsidRPr="001215C9">
      <w:rPr>
        <w:rFonts w:ascii="Calibri" w:eastAsia="Times New Roman" w:hAnsi="Calibri" w:cs="Calibri"/>
        <w:b/>
        <w:bCs/>
        <w:color w:val="000000"/>
        <w:sz w:val="18"/>
      </w:rPr>
      <w:t>Izgradnja Centra za starije osobe u Gradu Drnišu – PONOVLJENI POSTUPAK</w:t>
    </w:r>
  </w:p>
  <w:p w14:paraId="2919C2CB" w14:textId="77777777" w:rsidR="00D20F31" w:rsidRDefault="00D20F3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08FA"/>
    <w:multiLevelType w:val="hybridMultilevel"/>
    <w:tmpl w:val="8908A292"/>
    <w:lvl w:ilvl="0" w:tplc="0A98CE2C">
      <w:start w:val="1"/>
      <w:numFmt w:val="decimal"/>
      <w:lvlText w:val="(%1)"/>
      <w:lvlJc w:val="left"/>
      <w:pPr>
        <w:ind w:left="720" w:hanging="36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52C90"/>
    <w:multiLevelType w:val="hybridMultilevel"/>
    <w:tmpl w:val="A15CEA96"/>
    <w:lvl w:ilvl="0" w:tplc="221CF4B0">
      <w:start w:val="1"/>
      <w:numFmt w:val="decimal"/>
      <w:lvlText w:val="(%1)"/>
      <w:lvlJc w:val="left"/>
      <w:pPr>
        <w:ind w:left="360" w:hanging="360"/>
      </w:pPr>
      <w:rPr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305753"/>
    <w:multiLevelType w:val="hybridMultilevel"/>
    <w:tmpl w:val="8C32C9EC"/>
    <w:lvl w:ilvl="0" w:tplc="0A98CE2C">
      <w:start w:val="1"/>
      <w:numFmt w:val="decimal"/>
      <w:lvlText w:val="(%1)"/>
      <w:lvlJc w:val="left"/>
      <w:pPr>
        <w:ind w:left="36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CB6903"/>
    <w:multiLevelType w:val="hybridMultilevel"/>
    <w:tmpl w:val="C4D8254E"/>
    <w:lvl w:ilvl="0" w:tplc="088C4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A2475"/>
    <w:multiLevelType w:val="hybridMultilevel"/>
    <w:tmpl w:val="F58A7876"/>
    <w:lvl w:ilvl="0" w:tplc="C352AF0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F059E3"/>
    <w:multiLevelType w:val="hybridMultilevel"/>
    <w:tmpl w:val="861A0BF0"/>
    <w:lvl w:ilvl="0" w:tplc="F4B0A5D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53D74"/>
    <w:multiLevelType w:val="hybridMultilevel"/>
    <w:tmpl w:val="72EA1AA6"/>
    <w:lvl w:ilvl="0" w:tplc="CF6860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961E8"/>
    <w:multiLevelType w:val="hybridMultilevel"/>
    <w:tmpl w:val="F8265F3C"/>
    <w:lvl w:ilvl="0" w:tplc="0924F5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F12380"/>
    <w:multiLevelType w:val="hybridMultilevel"/>
    <w:tmpl w:val="5C3845FE"/>
    <w:lvl w:ilvl="0" w:tplc="088C463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12822"/>
    <w:multiLevelType w:val="hybridMultilevel"/>
    <w:tmpl w:val="A176BF88"/>
    <w:lvl w:ilvl="0" w:tplc="F4B0A5D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36960"/>
    <w:multiLevelType w:val="hybridMultilevel"/>
    <w:tmpl w:val="861A0BF0"/>
    <w:lvl w:ilvl="0" w:tplc="F4B0A5D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EF035F"/>
    <w:multiLevelType w:val="hybridMultilevel"/>
    <w:tmpl w:val="F8265F3C"/>
    <w:lvl w:ilvl="0" w:tplc="0924F5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C742A3"/>
    <w:multiLevelType w:val="hybridMultilevel"/>
    <w:tmpl w:val="488CA180"/>
    <w:lvl w:ilvl="0" w:tplc="0506FB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71329A"/>
    <w:multiLevelType w:val="hybridMultilevel"/>
    <w:tmpl w:val="759E9F8A"/>
    <w:lvl w:ilvl="0" w:tplc="0A98CE2C">
      <w:start w:val="1"/>
      <w:numFmt w:val="decimal"/>
      <w:lvlText w:val="(%1)"/>
      <w:lvlJc w:val="left"/>
      <w:pPr>
        <w:ind w:left="36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C07D2E"/>
    <w:multiLevelType w:val="hybridMultilevel"/>
    <w:tmpl w:val="2C4A7D4C"/>
    <w:lvl w:ilvl="0" w:tplc="62EE9BD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41DCB"/>
    <w:multiLevelType w:val="hybridMultilevel"/>
    <w:tmpl w:val="F5E4D0E4"/>
    <w:lvl w:ilvl="0" w:tplc="088C463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317947"/>
    <w:multiLevelType w:val="multilevel"/>
    <w:tmpl w:val="8606FB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A972884"/>
    <w:multiLevelType w:val="hybridMultilevel"/>
    <w:tmpl w:val="1C7AC6DA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8" w15:restartNumberingAfterBreak="0">
    <w:nsid w:val="306424E3"/>
    <w:multiLevelType w:val="hybridMultilevel"/>
    <w:tmpl w:val="3DD45508"/>
    <w:lvl w:ilvl="0" w:tplc="F4B0A5D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C11F56"/>
    <w:multiLevelType w:val="hybridMultilevel"/>
    <w:tmpl w:val="73CA8604"/>
    <w:lvl w:ilvl="0" w:tplc="523661C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7E31D1"/>
    <w:multiLevelType w:val="multilevel"/>
    <w:tmpl w:val="116E1E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4207563"/>
    <w:multiLevelType w:val="hybridMultilevel"/>
    <w:tmpl w:val="E642298A"/>
    <w:lvl w:ilvl="0" w:tplc="F4B0A5D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84E32"/>
    <w:multiLevelType w:val="multilevel"/>
    <w:tmpl w:val="316AF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sz w:val="22"/>
      </w:rPr>
    </w:lvl>
  </w:abstractNum>
  <w:abstractNum w:abstractNumId="23" w15:restartNumberingAfterBreak="0">
    <w:nsid w:val="3DB631D9"/>
    <w:multiLevelType w:val="hybridMultilevel"/>
    <w:tmpl w:val="4BC8A5EC"/>
    <w:lvl w:ilvl="0" w:tplc="088C463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66745C"/>
    <w:multiLevelType w:val="hybridMultilevel"/>
    <w:tmpl w:val="1BFAB9A2"/>
    <w:lvl w:ilvl="0" w:tplc="088C463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472FE2"/>
    <w:multiLevelType w:val="hybridMultilevel"/>
    <w:tmpl w:val="5C3845FE"/>
    <w:lvl w:ilvl="0" w:tplc="088C463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D37BC2"/>
    <w:multiLevelType w:val="hybridMultilevel"/>
    <w:tmpl w:val="8C32C9EC"/>
    <w:lvl w:ilvl="0" w:tplc="0A98CE2C">
      <w:start w:val="1"/>
      <w:numFmt w:val="decimal"/>
      <w:lvlText w:val="(%1)"/>
      <w:lvlJc w:val="left"/>
      <w:pPr>
        <w:ind w:left="36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99F0EE7"/>
    <w:multiLevelType w:val="multilevel"/>
    <w:tmpl w:val="F05A37AC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  <w:b/>
        <w:i w:val="0"/>
        <w:sz w:val="22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i w:val="0"/>
        <w:sz w:val="22"/>
      </w:rPr>
    </w:lvl>
  </w:abstractNum>
  <w:abstractNum w:abstractNumId="28" w15:restartNumberingAfterBreak="0">
    <w:nsid w:val="4BB94604"/>
    <w:multiLevelType w:val="hybridMultilevel"/>
    <w:tmpl w:val="E642298A"/>
    <w:lvl w:ilvl="0" w:tplc="F4B0A5D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726A87"/>
    <w:multiLevelType w:val="hybridMultilevel"/>
    <w:tmpl w:val="DA24579A"/>
    <w:lvl w:ilvl="0" w:tplc="041A0001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A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503A12E0"/>
    <w:multiLevelType w:val="hybridMultilevel"/>
    <w:tmpl w:val="A4E8FDA6"/>
    <w:lvl w:ilvl="0" w:tplc="04090001">
      <w:start w:val="1"/>
      <w:numFmt w:val="bullet"/>
      <w:lvlText w:val=""/>
      <w:lvlJc w:val="left"/>
      <w:pPr>
        <w:tabs>
          <w:tab w:val="num" w:pos="510"/>
        </w:tabs>
        <w:ind w:left="51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1" w15:restartNumberingAfterBreak="0">
    <w:nsid w:val="522B0D76"/>
    <w:multiLevelType w:val="hybridMultilevel"/>
    <w:tmpl w:val="5D4EFA00"/>
    <w:lvl w:ilvl="0" w:tplc="9C9A3904">
      <w:start w:val="1"/>
      <w:numFmt w:val="lowerLetter"/>
      <w:lvlText w:val="(%1)"/>
      <w:lvlJc w:val="left"/>
      <w:pPr>
        <w:ind w:left="717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532B5C0C"/>
    <w:multiLevelType w:val="hybridMultilevel"/>
    <w:tmpl w:val="1ED2E2F0"/>
    <w:lvl w:ilvl="0" w:tplc="088C463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7D417C"/>
    <w:multiLevelType w:val="hybridMultilevel"/>
    <w:tmpl w:val="F8265F3C"/>
    <w:lvl w:ilvl="0" w:tplc="0924F502">
      <w:start w:val="1"/>
      <w:numFmt w:val="decimal"/>
      <w:lvlText w:val="(%1)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657676"/>
    <w:multiLevelType w:val="hybridMultilevel"/>
    <w:tmpl w:val="9364FFDC"/>
    <w:lvl w:ilvl="0" w:tplc="088C463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8C01326"/>
    <w:multiLevelType w:val="multilevel"/>
    <w:tmpl w:val="61E026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786486D"/>
    <w:multiLevelType w:val="hybridMultilevel"/>
    <w:tmpl w:val="7D9E8C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15A15"/>
    <w:multiLevelType w:val="hybridMultilevel"/>
    <w:tmpl w:val="2F147814"/>
    <w:lvl w:ilvl="0" w:tplc="04090001">
      <w:start w:val="1"/>
      <w:numFmt w:val="bullet"/>
      <w:lvlText w:val=""/>
      <w:lvlJc w:val="left"/>
      <w:pPr>
        <w:tabs>
          <w:tab w:val="num" w:pos="569"/>
        </w:tabs>
        <w:ind w:left="569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38" w15:restartNumberingAfterBreak="0">
    <w:nsid w:val="779D1887"/>
    <w:multiLevelType w:val="hybridMultilevel"/>
    <w:tmpl w:val="E642298A"/>
    <w:lvl w:ilvl="0" w:tplc="F4B0A5D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5"/>
  </w:num>
  <w:num w:numId="3">
    <w:abstractNumId w:val="27"/>
  </w:num>
  <w:num w:numId="4">
    <w:abstractNumId w:val="25"/>
  </w:num>
  <w:num w:numId="5">
    <w:abstractNumId w:val="12"/>
  </w:num>
  <w:num w:numId="6">
    <w:abstractNumId w:val="29"/>
  </w:num>
  <w:num w:numId="7">
    <w:abstractNumId w:val="30"/>
  </w:num>
  <w:num w:numId="8">
    <w:abstractNumId w:val="37"/>
  </w:num>
  <w:num w:numId="9">
    <w:abstractNumId w:val="8"/>
  </w:num>
  <w:num w:numId="10">
    <w:abstractNumId w:val="36"/>
  </w:num>
  <w:num w:numId="11">
    <w:abstractNumId w:val="19"/>
  </w:num>
  <w:num w:numId="12">
    <w:abstractNumId w:val="17"/>
  </w:num>
  <w:num w:numId="13">
    <w:abstractNumId w:val="14"/>
  </w:num>
  <w:num w:numId="14">
    <w:abstractNumId w:val="23"/>
  </w:num>
  <w:num w:numId="15">
    <w:abstractNumId w:val="32"/>
  </w:num>
  <w:num w:numId="16">
    <w:abstractNumId w:val="0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3"/>
  </w:num>
  <w:num w:numId="20">
    <w:abstractNumId w:val="6"/>
  </w:num>
  <w:num w:numId="21">
    <w:abstractNumId w:val="11"/>
  </w:num>
  <w:num w:numId="22">
    <w:abstractNumId w:val="2"/>
  </w:num>
  <w:num w:numId="23">
    <w:abstractNumId w:val="7"/>
  </w:num>
  <w:num w:numId="24">
    <w:abstractNumId w:val="24"/>
  </w:num>
  <w:num w:numId="25">
    <w:abstractNumId w:val="16"/>
  </w:num>
  <w:num w:numId="26">
    <w:abstractNumId w:val="22"/>
  </w:num>
  <w:num w:numId="27">
    <w:abstractNumId w:val="34"/>
  </w:num>
  <w:num w:numId="28">
    <w:abstractNumId w:val="35"/>
  </w:num>
  <w:num w:numId="29">
    <w:abstractNumId w:val="26"/>
  </w:num>
  <w:num w:numId="30">
    <w:abstractNumId w:val="13"/>
  </w:num>
  <w:num w:numId="31">
    <w:abstractNumId w:val="1"/>
  </w:num>
  <w:num w:numId="32">
    <w:abstractNumId w:val="21"/>
  </w:num>
  <w:num w:numId="33">
    <w:abstractNumId w:val="38"/>
  </w:num>
  <w:num w:numId="34">
    <w:abstractNumId w:val="9"/>
  </w:num>
  <w:num w:numId="35">
    <w:abstractNumId w:val="18"/>
  </w:num>
  <w:num w:numId="36">
    <w:abstractNumId w:val="10"/>
  </w:num>
  <w:num w:numId="37">
    <w:abstractNumId w:val="5"/>
  </w:num>
  <w:num w:numId="38">
    <w:abstractNumId w:val="28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FE1"/>
    <w:rsid w:val="00012AE3"/>
    <w:rsid w:val="0001659B"/>
    <w:rsid w:val="00033175"/>
    <w:rsid w:val="00053EAF"/>
    <w:rsid w:val="00080859"/>
    <w:rsid w:val="000A026F"/>
    <w:rsid w:val="000A29E9"/>
    <w:rsid w:val="000A6005"/>
    <w:rsid w:val="000C73EA"/>
    <w:rsid w:val="000D03FB"/>
    <w:rsid w:val="000D274E"/>
    <w:rsid w:val="000D2E55"/>
    <w:rsid w:val="000D522A"/>
    <w:rsid w:val="000D588B"/>
    <w:rsid w:val="000F25A0"/>
    <w:rsid w:val="000F2E46"/>
    <w:rsid w:val="000F3EB1"/>
    <w:rsid w:val="00101B15"/>
    <w:rsid w:val="00103228"/>
    <w:rsid w:val="00111649"/>
    <w:rsid w:val="00111FC0"/>
    <w:rsid w:val="00113DB3"/>
    <w:rsid w:val="0011437F"/>
    <w:rsid w:val="001215C9"/>
    <w:rsid w:val="0013008F"/>
    <w:rsid w:val="00151D50"/>
    <w:rsid w:val="00160A03"/>
    <w:rsid w:val="00163532"/>
    <w:rsid w:val="00182ACF"/>
    <w:rsid w:val="00192131"/>
    <w:rsid w:val="00197447"/>
    <w:rsid w:val="001A6E0A"/>
    <w:rsid w:val="001C210A"/>
    <w:rsid w:val="001D32A5"/>
    <w:rsid w:val="001D53FF"/>
    <w:rsid w:val="001E7344"/>
    <w:rsid w:val="001F722E"/>
    <w:rsid w:val="00210E60"/>
    <w:rsid w:val="002156B0"/>
    <w:rsid w:val="00267F5B"/>
    <w:rsid w:val="00285905"/>
    <w:rsid w:val="00290253"/>
    <w:rsid w:val="00292A49"/>
    <w:rsid w:val="00293126"/>
    <w:rsid w:val="002A1E1E"/>
    <w:rsid w:val="002A203C"/>
    <w:rsid w:val="002A58C6"/>
    <w:rsid w:val="002D3F97"/>
    <w:rsid w:val="002D490E"/>
    <w:rsid w:val="002D656F"/>
    <w:rsid w:val="002F301E"/>
    <w:rsid w:val="0033331A"/>
    <w:rsid w:val="00334821"/>
    <w:rsid w:val="00351BEA"/>
    <w:rsid w:val="00371852"/>
    <w:rsid w:val="00376B2E"/>
    <w:rsid w:val="00376B4F"/>
    <w:rsid w:val="0038384C"/>
    <w:rsid w:val="00384054"/>
    <w:rsid w:val="00386BC0"/>
    <w:rsid w:val="003A3F7B"/>
    <w:rsid w:val="003C7A27"/>
    <w:rsid w:val="003E0599"/>
    <w:rsid w:val="003E76A1"/>
    <w:rsid w:val="003E7BA4"/>
    <w:rsid w:val="003F4180"/>
    <w:rsid w:val="003F4299"/>
    <w:rsid w:val="0040052B"/>
    <w:rsid w:val="0040154C"/>
    <w:rsid w:val="004055CF"/>
    <w:rsid w:val="0041173C"/>
    <w:rsid w:val="00413809"/>
    <w:rsid w:val="00423A9E"/>
    <w:rsid w:val="00431D8B"/>
    <w:rsid w:val="0044007A"/>
    <w:rsid w:val="00445DC6"/>
    <w:rsid w:val="00460FC8"/>
    <w:rsid w:val="0046264E"/>
    <w:rsid w:val="00490171"/>
    <w:rsid w:val="004A2C53"/>
    <w:rsid w:val="004B0DB5"/>
    <w:rsid w:val="004B4556"/>
    <w:rsid w:val="004C133A"/>
    <w:rsid w:val="004D5A68"/>
    <w:rsid w:val="0050175F"/>
    <w:rsid w:val="00502CB2"/>
    <w:rsid w:val="0050305F"/>
    <w:rsid w:val="0050763C"/>
    <w:rsid w:val="005347FB"/>
    <w:rsid w:val="00546F56"/>
    <w:rsid w:val="00553094"/>
    <w:rsid w:val="005861A7"/>
    <w:rsid w:val="005B1BEB"/>
    <w:rsid w:val="005B5B82"/>
    <w:rsid w:val="005B6329"/>
    <w:rsid w:val="005B6457"/>
    <w:rsid w:val="005D0F01"/>
    <w:rsid w:val="005E1B3E"/>
    <w:rsid w:val="00622C1F"/>
    <w:rsid w:val="006275E8"/>
    <w:rsid w:val="00627DFC"/>
    <w:rsid w:val="006509E9"/>
    <w:rsid w:val="00653AEA"/>
    <w:rsid w:val="0066616C"/>
    <w:rsid w:val="00692569"/>
    <w:rsid w:val="006A7B5C"/>
    <w:rsid w:val="006B5FC4"/>
    <w:rsid w:val="006B7271"/>
    <w:rsid w:val="006D257D"/>
    <w:rsid w:val="006D4167"/>
    <w:rsid w:val="006E411C"/>
    <w:rsid w:val="006E7058"/>
    <w:rsid w:val="006F1BA8"/>
    <w:rsid w:val="00703378"/>
    <w:rsid w:val="00716EDC"/>
    <w:rsid w:val="00717621"/>
    <w:rsid w:val="007230EA"/>
    <w:rsid w:val="00730A5D"/>
    <w:rsid w:val="00763BD7"/>
    <w:rsid w:val="0078237B"/>
    <w:rsid w:val="00787850"/>
    <w:rsid w:val="00793DA2"/>
    <w:rsid w:val="00796331"/>
    <w:rsid w:val="007A1B71"/>
    <w:rsid w:val="007D56D6"/>
    <w:rsid w:val="007D68DD"/>
    <w:rsid w:val="007E1C21"/>
    <w:rsid w:val="007E434A"/>
    <w:rsid w:val="007F1BBE"/>
    <w:rsid w:val="007F2200"/>
    <w:rsid w:val="0080588F"/>
    <w:rsid w:val="0080677B"/>
    <w:rsid w:val="00815637"/>
    <w:rsid w:val="00826A2C"/>
    <w:rsid w:val="00840676"/>
    <w:rsid w:val="008420D7"/>
    <w:rsid w:val="00873999"/>
    <w:rsid w:val="00876192"/>
    <w:rsid w:val="0087647E"/>
    <w:rsid w:val="00892B59"/>
    <w:rsid w:val="008A46C4"/>
    <w:rsid w:val="008B2CA7"/>
    <w:rsid w:val="008B5E23"/>
    <w:rsid w:val="008D0757"/>
    <w:rsid w:val="008F2A4B"/>
    <w:rsid w:val="00905636"/>
    <w:rsid w:val="00912827"/>
    <w:rsid w:val="00920BC1"/>
    <w:rsid w:val="00925797"/>
    <w:rsid w:val="00947216"/>
    <w:rsid w:val="009604E1"/>
    <w:rsid w:val="00974978"/>
    <w:rsid w:val="00983887"/>
    <w:rsid w:val="009A661D"/>
    <w:rsid w:val="009A6B67"/>
    <w:rsid w:val="009A7ABD"/>
    <w:rsid w:val="009A7E37"/>
    <w:rsid w:val="009B2BA1"/>
    <w:rsid w:val="009E36A0"/>
    <w:rsid w:val="00A0015E"/>
    <w:rsid w:val="00A12AF0"/>
    <w:rsid w:val="00A20FD9"/>
    <w:rsid w:val="00A26CF1"/>
    <w:rsid w:val="00A27858"/>
    <w:rsid w:val="00A30F4D"/>
    <w:rsid w:val="00A33E58"/>
    <w:rsid w:val="00A4437E"/>
    <w:rsid w:val="00A52D84"/>
    <w:rsid w:val="00A61851"/>
    <w:rsid w:val="00A845CB"/>
    <w:rsid w:val="00A921CD"/>
    <w:rsid w:val="00AB51CF"/>
    <w:rsid w:val="00AD0120"/>
    <w:rsid w:val="00AD095F"/>
    <w:rsid w:val="00AD40F3"/>
    <w:rsid w:val="00AD64C4"/>
    <w:rsid w:val="00AF176D"/>
    <w:rsid w:val="00B0244E"/>
    <w:rsid w:val="00B22377"/>
    <w:rsid w:val="00B306D2"/>
    <w:rsid w:val="00B3356A"/>
    <w:rsid w:val="00B44A2D"/>
    <w:rsid w:val="00B4749E"/>
    <w:rsid w:val="00B544AF"/>
    <w:rsid w:val="00B566CB"/>
    <w:rsid w:val="00B56B2A"/>
    <w:rsid w:val="00B717CD"/>
    <w:rsid w:val="00B7512B"/>
    <w:rsid w:val="00B76E7D"/>
    <w:rsid w:val="00B8157B"/>
    <w:rsid w:val="00B832CF"/>
    <w:rsid w:val="00B906F6"/>
    <w:rsid w:val="00B915F2"/>
    <w:rsid w:val="00B94000"/>
    <w:rsid w:val="00B96975"/>
    <w:rsid w:val="00BC5056"/>
    <w:rsid w:val="00BD0B6F"/>
    <w:rsid w:val="00BD21A6"/>
    <w:rsid w:val="00BD70BF"/>
    <w:rsid w:val="00BE0619"/>
    <w:rsid w:val="00BE14BA"/>
    <w:rsid w:val="00C04B86"/>
    <w:rsid w:val="00C162FD"/>
    <w:rsid w:val="00C208AB"/>
    <w:rsid w:val="00C2276E"/>
    <w:rsid w:val="00C553B6"/>
    <w:rsid w:val="00C5794F"/>
    <w:rsid w:val="00C666A6"/>
    <w:rsid w:val="00C7607D"/>
    <w:rsid w:val="00C9025C"/>
    <w:rsid w:val="00C93679"/>
    <w:rsid w:val="00C96A73"/>
    <w:rsid w:val="00C97AEB"/>
    <w:rsid w:val="00CB1CB5"/>
    <w:rsid w:val="00CC1310"/>
    <w:rsid w:val="00CE4C1E"/>
    <w:rsid w:val="00CF2E38"/>
    <w:rsid w:val="00CF4740"/>
    <w:rsid w:val="00D20F31"/>
    <w:rsid w:val="00D21108"/>
    <w:rsid w:val="00D344C1"/>
    <w:rsid w:val="00D46385"/>
    <w:rsid w:val="00D63E4C"/>
    <w:rsid w:val="00D708B2"/>
    <w:rsid w:val="00D75CCF"/>
    <w:rsid w:val="00D8548B"/>
    <w:rsid w:val="00D900A5"/>
    <w:rsid w:val="00D90B4A"/>
    <w:rsid w:val="00D975AD"/>
    <w:rsid w:val="00DA012C"/>
    <w:rsid w:val="00DA0E4C"/>
    <w:rsid w:val="00DB5CDC"/>
    <w:rsid w:val="00DC1625"/>
    <w:rsid w:val="00DE64AC"/>
    <w:rsid w:val="00DF07AB"/>
    <w:rsid w:val="00DF4365"/>
    <w:rsid w:val="00E02E74"/>
    <w:rsid w:val="00E07B3F"/>
    <w:rsid w:val="00E11799"/>
    <w:rsid w:val="00E34576"/>
    <w:rsid w:val="00E41C79"/>
    <w:rsid w:val="00E45982"/>
    <w:rsid w:val="00E47396"/>
    <w:rsid w:val="00E5275C"/>
    <w:rsid w:val="00E53BC0"/>
    <w:rsid w:val="00E66604"/>
    <w:rsid w:val="00EA32EC"/>
    <w:rsid w:val="00EB0FA3"/>
    <w:rsid w:val="00EB5824"/>
    <w:rsid w:val="00EB7E4D"/>
    <w:rsid w:val="00EE437E"/>
    <w:rsid w:val="00EF68D4"/>
    <w:rsid w:val="00F32280"/>
    <w:rsid w:val="00F344BB"/>
    <w:rsid w:val="00F35CFD"/>
    <w:rsid w:val="00F51E49"/>
    <w:rsid w:val="00F6486E"/>
    <w:rsid w:val="00F66259"/>
    <w:rsid w:val="00F70D0D"/>
    <w:rsid w:val="00F925B4"/>
    <w:rsid w:val="00FA4885"/>
    <w:rsid w:val="00FB435D"/>
    <w:rsid w:val="00FC2336"/>
    <w:rsid w:val="00FC37FB"/>
    <w:rsid w:val="00FD3299"/>
    <w:rsid w:val="00FD3ADD"/>
    <w:rsid w:val="00FD5FE1"/>
    <w:rsid w:val="00FE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C6BDA"/>
  <w15:docId w15:val="{C1F0B397-54BC-46C7-9C27-BF9194648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CDC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qFormat/>
    <w:rsid w:val="00C97AE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F42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F4299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Default">
    <w:name w:val="Default"/>
    <w:uiPriority w:val="99"/>
    <w:rsid w:val="00502C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hr-HR"/>
    </w:rPr>
  </w:style>
  <w:style w:type="character" w:styleId="Referencakomentara">
    <w:name w:val="annotation reference"/>
    <w:basedOn w:val="Zadanifontodlomka"/>
    <w:uiPriority w:val="99"/>
    <w:semiHidden/>
    <w:rsid w:val="00502CB2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semiHidden/>
    <w:rsid w:val="00502C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02CB2"/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02C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02CB2"/>
    <w:rPr>
      <w:rFonts w:ascii="Segoe UI" w:hAnsi="Segoe UI" w:cs="Segoe UI"/>
      <w:sz w:val="18"/>
      <w:szCs w:val="18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D20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20F31"/>
    <w:rPr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3228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32280"/>
    <w:rPr>
      <w:rFonts w:ascii="Times New Roman" w:eastAsia="Times New Roman" w:hAnsi="Times New Roman" w:cs="Times New Roman"/>
      <w:b/>
      <w:bCs/>
      <w:sz w:val="20"/>
      <w:szCs w:val="20"/>
      <w:lang w:val="hr-HR" w:eastAsia="hr-HR"/>
    </w:rPr>
  </w:style>
  <w:style w:type="table" w:customStyle="1" w:styleId="TableGrid1">
    <w:name w:val="Table Grid1"/>
    <w:basedOn w:val="Obinatablica"/>
    <w:next w:val="Reetkatablice"/>
    <w:uiPriority w:val="39"/>
    <w:rsid w:val="00D708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D70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Obinatablica"/>
    <w:next w:val="Reetkatablice"/>
    <w:uiPriority w:val="39"/>
    <w:rsid w:val="00E66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link w:val="Odlomakpopisa"/>
    <w:locked/>
    <w:rsid w:val="00B544AF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Andelko Segvic</dc:creator>
  <cp:keywords/>
  <dc:description/>
  <cp:lastModifiedBy>Marija Lovrić</cp:lastModifiedBy>
  <cp:revision>2</cp:revision>
  <cp:lastPrinted>2020-09-24T07:01:00Z</cp:lastPrinted>
  <dcterms:created xsi:type="dcterms:W3CDTF">2026-05-21T14:57:00Z</dcterms:created>
  <dcterms:modified xsi:type="dcterms:W3CDTF">2026-05-21T14:57:00Z</dcterms:modified>
</cp:coreProperties>
</file>